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B2" w:rsidRPr="0096771E" w:rsidRDefault="003602B2" w:rsidP="0096771E">
      <w:pPr>
        <w:spacing w:after="0" w:line="36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center"/>
        <w:rPr>
          <w:rFonts w:ascii="Arial" w:hAnsi="Arial" w:cs="Arial"/>
          <w:b/>
          <w:caps/>
          <w:color w:val="FF0000"/>
          <w:sz w:val="24"/>
          <w:szCs w:val="24"/>
          <w:u w:val="single"/>
        </w:rPr>
      </w:pPr>
      <w:r w:rsidRPr="0096771E">
        <w:rPr>
          <w:rFonts w:ascii="Arial" w:hAnsi="Arial" w:cs="Arial"/>
          <w:b/>
          <w:caps/>
          <w:sz w:val="24"/>
          <w:szCs w:val="24"/>
          <w:u w:val="single"/>
        </w:rPr>
        <w:t>O "vir a ser" da Comunicação Ambiental no contexto do desenvolvimento hegemônico</w:t>
      </w:r>
    </w:p>
    <w:p w:rsidR="00103B76" w:rsidRPr="0096771E" w:rsidRDefault="00103B76" w:rsidP="0096771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771E" w:rsidRDefault="0096771E" w:rsidP="0096771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6771E">
        <w:rPr>
          <w:rFonts w:ascii="Arial" w:hAnsi="Arial" w:cs="Arial"/>
          <w:b/>
          <w:sz w:val="24"/>
          <w:szCs w:val="24"/>
        </w:rPr>
        <w:t>GT12: Comunicação para a Mudança Social</w:t>
      </w:r>
    </w:p>
    <w:p w:rsidR="0096771E" w:rsidRPr="0096771E" w:rsidRDefault="0096771E" w:rsidP="0096771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96771E">
        <w:rPr>
          <w:rFonts w:ascii="Arial" w:hAnsi="Arial" w:cs="Arial"/>
          <w:sz w:val="24"/>
          <w:szCs w:val="24"/>
          <w:lang w:val="it-IT"/>
        </w:rPr>
        <w:t>Myrian D</w:t>
      </w:r>
      <w:r w:rsidR="0096771E" w:rsidRPr="0096771E">
        <w:rPr>
          <w:rFonts w:ascii="Arial" w:hAnsi="Arial" w:cs="Arial"/>
          <w:sz w:val="24"/>
          <w:szCs w:val="24"/>
          <w:lang w:val="it-IT"/>
        </w:rPr>
        <w:t>el</w:t>
      </w:r>
      <w:r w:rsidRPr="0096771E">
        <w:rPr>
          <w:rFonts w:ascii="Arial" w:hAnsi="Arial" w:cs="Arial"/>
          <w:sz w:val="24"/>
          <w:szCs w:val="24"/>
          <w:lang w:val="it-IT"/>
        </w:rPr>
        <w:t xml:space="preserve"> V</w:t>
      </w:r>
      <w:r w:rsidR="0096771E" w:rsidRPr="0096771E">
        <w:rPr>
          <w:rFonts w:ascii="Arial" w:hAnsi="Arial" w:cs="Arial"/>
          <w:sz w:val="24"/>
          <w:szCs w:val="24"/>
          <w:lang w:val="it-IT"/>
        </w:rPr>
        <w:t xml:space="preserve">ecchio </w:t>
      </w:r>
      <w:r w:rsidRPr="0096771E">
        <w:rPr>
          <w:rFonts w:ascii="Arial" w:hAnsi="Arial" w:cs="Arial"/>
          <w:sz w:val="24"/>
          <w:szCs w:val="24"/>
          <w:lang w:val="it-IT"/>
        </w:rPr>
        <w:t>D</w:t>
      </w:r>
      <w:r w:rsidR="0096771E" w:rsidRPr="0096771E">
        <w:rPr>
          <w:rFonts w:ascii="Arial" w:hAnsi="Arial" w:cs="Arial"/>
          <w:sz w:val="24"/>
          <w:szCs w:val="24"/>
          <w:lang w:val="it-IT"/>
        </w:rPr>
        <w:t>e</w:t>
      </w:r>
      <w:r w:rsidRPr="0096771E">
        <w:rPr>
          <w:rFonts w:ascii="Arial" w:hAnsi="Arial" w:cs="Arial"/>
          <w:sz w:val="24"/>
          <w:szCs w:val="24"/>
          <w:lang w:val="it-IT"/>
        </w:rPr>
        <w:t xml:space="preserve"> L</w:t>
      </w:r>
      <w:r w:rsidR="0096771E" w:rsidRPr="0096771E">
        <w:rPr>
          <w:rFonts w:ascii="Arial" w:hAnsi="Arial" w:cs="Arial"/>
          <w:sz w:val="24"/>
          <w:szCs w:val="24"/>
          <w:lang w:val="it-IT"/>
        </w:rPr>
        <w:t>ima</w:t>
      </w:r>
      <w:r w:rsidRPr="0096771E"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:rsidR="00103B76" w:rsidRPr="0096771E" w:rsidRDefault="00103B76" w:rsidP="0096771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Eloisa B</w:t>
      </w:r>
      <w:r w:rsidR="0096771E" w:rsidRPr="0096771E">
        <w:rPr>
          <w:rFonts w:ascii="Arial" w:hAnsi="Arial" w:cs="Arial"/>
          <w:sz w:val="24"/>
          <w:szCs w:val="24"/>
        </w:rPr>
        <w:t xml:space="preserve">eling </w:t>
      </w:r>
      <w:r w:rsidRPr="0096771E">
        <w:rPr>
          <w:rFonts w:ascii="Arial" w:hAnsi="Arial" w:cs="Arial"/>
          <w:sz w:val="24"/>
          <w:szCs w:val="24"/>
        </w:rPr>
        <w:t>L</w:t>
      </w:r>
      <w:r w:rsidR="0096771E" w:rsidRPr="0096771E">
        <w:rPr>
          <w:rFonts w:ascii="Arial" w:hAnsi="Arial" w:cs="Arial"/>
          <w:sz w:val="24"/>
          <w:szCs w:val="24"/>
        </w:rPr>
        <w:t>oose</w:t>
      </w:r>
      <w:r w:rsidRPr="0096771E">
        <w:rPr>
          <w:rStyle w:val="Refdenotaalpie"/>
          <w:rFonts w:ascii="Arial" w:hAnsi="Arial" w:cs="Arial"/>
          <w:sz w:val="24"/>
          <w:szCs w:val="24"/>
        </w:rPr>
        <w:footnoteReference w:id="3"/>
      </w:r>
    </w:p>
    <w:p w:rsidR="00103B76" w:rsidRPr="0096771E" w:rsidRDefault="00103B76" w:rsidP="0096771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Thaís Cristina S</w:t>
      </w:r>
      <w:r w:rsidR="0096771E" w:rsidRPr="0096771E">
        <w:rPr>
          <w:rFonts w:ascii="Arial" w:hAnsi="Arial" w:cs="Arial"/>
          <w:sz w:val="24"/>
          <w:szCs w:val="24"/>
        </w:rPr>
        <w:t>chneider</w:t>
      </w:r>
      <w:r w:rsidRPr="0096771E">
        <w:rPr>
          <w:rStyle w:val="Refdenotaalpie"/>
          <w:rFonts w:ascii="Arial" w:hAnsi="Arial" w:cs="Arial"/>
          <w:sz w:val="24"/>
          <w:szCs w:val="24"/>
        </w:rPr>
        <w:footnoteReference w:id="4"/>
      </w:r>
    </w:p>
    <w:p w:rsidR="00103B76" w:rsidRPr="0096771E" w:rsidRDefault="00103B76" w:rsidP="0096771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771E">
        <w:rPr>
          <w:rFonts w:ascii="Arial" w:hAnsi="Arial" w:cs="Arial"/>
          <w:sz w:val="24"/>
          <w:szCs w:val="24"/>
        </w:rPr>
        <w:t xml:space="preserve">Aparecida </w:t>
      </w:r>
      <w:r w:rsidR="0096771E" w:rsidRPr="0096771E">
        <w:rPr>
          <w:rFonts w:ascii="Arial" w:hAnsi="Arial" w:cs="Arial"/>
          <w:sz w:val="24"/>
          <w:szCs w:val="24"/>
        </w:rPr>
        <w:t xml:space="preserve">De </w:t>
      </w:r>
      <w:r w:rsidRPr="0096771E">
        <w:rPr>
          <w:rFonts w:ascii="Arial" w:hAnsi="Arial" w:cs="Arial"/>
          <w:sz w:val="24"/>
          <w:szCs w:val="24"/>
        </w:rPr>
        <w:t>Fátima N</w:t>
      </w:r>
      <w:r w:rsidR="0096771E" w:rsidRPr="0096771E">
        <w:rPr>
          <w:rFonts w:ascii="Arial" w:hAnsi="Arial" w:cs="Arial"/>
          <w:sz w:val="24"/>
          <w:szCs w:val="24"/>
        </w:rPr>
        <w:t>ogarolli</w:t>
      </w:r>
      <w:r w:rsidRPr="0096771E">
        <w:rPr>
          <w:rStyle w:val="Refdenotaalpie"/>
          <w:rFonts w:ascii="Arial" w:hAnsi="Arial" w:cs="Arial"/>
          <w:sz w:val="24"/>
          <w:szCs w:val="24"/>
        </w:rPr>
        <w:footnoteReference w:id="5"/>
      </w:r>
    </w:p>
    <w:p w:rsidR="00103B76" w:rsidRPr="0096771E" w:rsidRDefault="00103B76" w:rsidP="0096771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Higor Francisco L</w:t>
      </w:r>
      <w:r w:rsidR="0096771E" w:rsidRPr="0096771E">
        <w:rPr>
          <w:rFonts w:ascii="Arial" w:hAnsi="Arial" w:cs="Arial"/>
          <w:sz w:val="24"/>
          <w:szCs w:val="24"/>
        </w:rPr>
        <w:t>ambach</w:t>
      </w:r>
      <w:r w:rsidRPr="0096771E">
        <w:rPr>
          <w:rStyle w:val="Refdenotaalpie"/>
          <w:rFonts w:ascii="Arial" w:hAnsi="Arial" w:cs="Arial"/>
          <w:sz w:val="24"/>
          <w:szCs w:val="24"/>
        </w:rPr>
        <w:footnoteReference w:id="6"/>
      </w:r>
    </w:p>
    <w:p w:rsidR="00103B76" w:rsidRPr="0096771E" w:rsidRDefault="00103B76" w:rsidP="0096771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03B76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771E">
        <w:rPr>
          <w:rFonts w:ascii="Arial" w:hAnsi="Arial" w:cs="Arial"/>
          <w:b/>
          <w:sz w:val="24"/>
          <w:szCs w:val="24"/>
        </w:rPr>
        <w:t>Resumo</w:t>
      </w:r>
    </w:p>
    <w:p w:rsidR="0096771E" w:rsidRP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03B76" w:rsidRPr="0096771E" w:rsidRDefault="005909A7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O texto proposto</w:t>
      </w:r>
      <w:r w:rsidR="00103B76" w:rsidRPr="0096771E">
        <w:rPr>
          <w:rFonts w:ascii="Arial" w:hAnsi="Arial" w:cs="Arial"/>
          <w:sz w:val="24"/>
          <w:szCs w:val="24"/>
        </w:rPr>
        <w:t xml:space="preserve"> abarca </w:t>
      </w:r>
      <w:r w:rsidRPr="0096771E">
        <w:rPr>
          <w:rFonts w:ascii="Arial" w:hAnsi="Arial" w:cs="Arial"/>
          <w:sz w:val="24"/>
          <w:szCs w:val="24"/>
        </w:rPr>
        <w:t xml:space="preserve">quais </w:t>
      </w:r>
      <w:r w:rsidR="00103B76" w:rsidRPr="0096771E">
        <w:rPr>
          <w:rFonts w:ascii="Arial" w:hAnsi="Arial" w:cs="Arial"/>
          <w:sz w:val="24"/>
          <w:szCs w:val="24"/>
        </w:rPr>
        <w:t xml:space="preserve">desafios que a Comunicação Ambiental, tida como um “vir a ser”, enfrenta para se efetivar no contexto do modelo de desenvolvimento hegemônico, em que predomina a preocupação com o crescimento da economia. Logo, questiona-se: como comunicar sobre os problemas ambientais gerados pelo consumismo num cenário em que o consumo é tão valorizado, e em que trazer à tona verdades incômodas e incentivar mudanças de hábitos nem sempre desejadas pode provocar resistências do próprio público? Embora não </w:t>
      </w:r>
      <w:r w:rsidRPr="0096771E">
        <w:rPr>
          <w:rFonts w:ascii="Arial" w:hAnsi="Arial" w:cs="Arial"/>
          <w:sz w:val="24"/>
          <w:szCs w:val="24"/>
        </w:rPr>
        <w:t xml:space="preserve">se </w:t>
      </w:r>
      <w:r w:rsidR="00103B76" w:rsidRPr="0096771E">
        <w:rPr>
          <w:rFonts w:ascii="Arial" w:hAnsi="Arial" w:cs="Arial"/>
          <w:sz w:val="24"/>
          <w:szCs w:val="24"/>
        </w:rPr>
        <w:t xml:space="preserve">pretenda dar respostas a questões tão complexas, tal reflexão pode favorecer a construção de pensamento crítico sobre essa Comunicação no âmbito de países em </w:t>
      </w:r>
      <w:r w:rsidR="00103B76" w:rsidRPr="0096771E">
        <w:rPr>
          <w:rFonts w:ascii="Arial" w:hAnsi="Arial" w:cs="Arial"/>
          <w:sz w:val="24"/>
          <w:szCs w:val="24"/>
        </w:rPr>
        <w:lastRenderedPageBreak/>
        <w:t>desenvolvimento, como os latino-americanos. Para tanto, realiza-se revisão bibliográfica interdisciplinar, apoiada em alguns exemplos que relatam ações de Comunicação Ambiental.</w:t>
      </w: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b/>
          <w:sz w:val="24"/>
          <w:szCs w:val="24"/>
        </w:rPr>
        <w:t>Palavras-chave:</w:t>
      </w:r>
      <w:r w:rsidRPr="0096771E">
        <w:rPr>
          <w:rFonts w:ascii="Arial" w:hAnsi="Arial" w:cs="Arial"/>
          <w:sz w:val="24"/>
          <w:szCs w:val="24"/>
        </w:rPr>
        <w:t xml:space="preserve"> pensamento crítico; comunicação ambiental; consumo</w:t>
      </w:r>
      <w:r w:rsidR="005909A7" w:rsidRPr="0096771E">
        <w:rPr>
          <w:rFonts w:ascii="Arial" w:hAnsi="Arial" w:cs="Arial"/>
          <w:sz w:val="24"/>
          <w:szCs w:val="24"/>
        </w:rPr>
        <w:t>.</w:t>
      </w:r>
    </w:p>
    <w:p w:rsidR="003602B2" w:rsidRPr="0096771E" w:rsidRDefault="003602B2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Default="00103B76" w:rsidP="009677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771E">
        <w:rPr>
          <w:rFonts w:ascii="Arial" w:hAnsi="Arial" w:cs="Arial"/>
          <w:b/>
          <w:sz w:val="24"/>
          <w:szCs w:val="24"/>
        </w:rPr>
        <w:t>Introdução</w:t>
      </w:r>
    </w:p>
    <w:p w:rsidR="0096771E" w:rsidRDefault="0096771E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3B76" w:rsidRPr="0096771E" w:rsidRDefault="00103B76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Este artigo se volta para a reflexão crítica sobre as lacunas existentes entre os ainda recentes fundamentos da Comunicação Ambiental, derivados do cruzamento entre as epistemologias dos campos Ambiental e da Comunicação (DEL VECCHIO </w:t>
      </w:r>
      <w:r w:rsidRPr="0096771E">
        <w:rPr>
          <w:rFonts w:ascii="Arial" w:hAnsi="Arial" w:cs="Arial"/>
          <w:i/>
          <w:sz w:val="24"/>
          <w:szCs w:val="24"/>
        </w:rPr>
        <w:t>et al.,</w:t>
      </w:r>
      <w:r w:rsidRPr="0096771E">
        <w:rPr>
          <w:rFonts w:ascii="Arial" w:hAnsi="Arial" w:cs="Arial"/>
          <w:sz w:val="24"/>
          <w:szCs w:val="24"/>
        </w:rPr>
        <w:t xml:space="preserve"> 2013), e sua aplicabilidade no contexto atual de desenvolvimento hegemônico, no sentido de observar como a teoria se materializa na prática. Parte-se da hipótese de que há um descompasso entre as possibilidades da Comunicação Ambiental e seu real alcance na sociedade c</w:t>
      </w:r>
      <w:r w:rsidR="001B64DE" w:rsidRPr="0096771E">
        <w:rPr>
          <w:rFonts w:ascii="Arial" w:hAnsi="Arial" w:cs="Arial"/>
          <w:sz w:val="24"/>
          <w:szCs w:val="24"/>
        </w:rPr>
        <w:t xml:space="preserve">ontemporânea. Logo, assume-se </w:t>
      </w:r>
      <w:r w:rsidRPr="0096771E">
        <w:rPr>
          <w:rFonts w:ascii="Arial" w:hAnsi="Arial" w:cs="Arial"/>
          <w:sz w:val="24"/>
          <w:szCs w:val="24"/>
        </w:rPr>
        <w:t xml:space="preserve">que essa comunicação especializada é um “vir a ser”, quase uma utopia ou ideal, e discute-se os desafios que ela enfrenta para se efetivar em uma conjuntura política, econômica e social essencialmente atrelada ao crescimento econômico, que resulta em um mundo cada vez mais globalizado e desigual. </w:t>
      </w:r>
    </w:p>
    <w:p w:rsidR="0096771E" w:rsidRDefault="0096771E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Há muitas contradições quando pensamos na efetivação de uma comunicação com propósitos ambientais, de cuidado com a vida, em um contexto de “globalização da exploração da natureza com proveitos e rejeitos distribuídos desigualmente” (PORTO-GONÇALVES, 2006, p.25), em que a prioridade é o lucro. Como os próprios veículos de comunicação são empresas dentro deste sistema – e dependem de investimentos de anunciantes que nem sempre pensam nos custos da degradação para se sustentar – é difícil que eles disseminem um discurso contrário ao crescimento econômico ou favorável ao fim da deterioração ambiental. Mais que isso, vê-se que formas de comunicação como a publicidade e o jornalismo são utilizadas como </w:t>
      </w:r>
      <w:r w:rsidRPr="0096771E">
        <w:rPr>
          <w:rFonts w:ascii="Arial" w:hAnsi="Arial" w:cs="Arial"/>
          <w:sz w:val="24"/>
          <w:szCs w:val="24"/>
        </w:rPr>
        <w:lastRenderedPageBreak/>
        <w:t>instrumentos na construção e manutenção de uma cultura de consumo consonante com tal modelo de desenvolvimento.</w:t>
      </w:r>
    </w:p>
    <w:p w:rsidR="0096771E" w:rsidRDefault="0096771E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3602B2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Existe</w:t>
      </w:r>
      <w:r w:rsidR="00103B76" w:rsidRPr="0096771E">
        <w:rPr>
          <w:rFonts w:ascii="Arial" w:hAnsi="Arial" w:cs="Arial"/>
          <w:sz w:val="24"/>
          <w:szCs w:val="24"/>
        </w:rPr>
        <w:t>, portanto, um conflito entre o que se espera e o que acontece em termos de Comunicação Ambiental.  Apesar de existirem exceções, vê-se que grande parte dos produtos de comunicação rotulados como ambientais apenas fragmenta os problemas e ameniza as preocupações da população com uma série de soluções, geralmente paliativas, que não são capazes de alterar o cerne da questão.</w:t>
      </w:r>
    </w:p>
    <w:p w:rsidR="0096771E" w:rsidRDefault="0096771E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Nota-se ainda que tal comunicação pode encontrar resistência do público, já que ela se traduz em informações, notícias, campanhas e políticas que costumam trazer à tona algumas verdades incômodas, convocando mudanças de hábitos nem sempre desejadas ou colocadas em prática. É mais fácil fazer uma comunicação baseada em um “ecologismo ingênuo” (PORTO-GONÇALVES, 2006), tratando da separação do li</w:t>
      </w:r>
      <w:r w:rsidR="00775716" w:rsidRPr="0096771E">
        <w:rPr>
          <w:rFonts w:ascii="Arial" w:hAnsi="Arial" w:cs="Arial"/>
          <w:sz w:val="24"/>
          <w:szCs w:val="24"/>
        </w:rPr>
        <w:t>xo ou da ameaça de extinção de alguma</w:t>
      </w:r>
      <w:r w:rsidRPr="0096771E">
        <w:rPr>
          <w:rFonts w:ascii="Arial" w:hAnsi="Arial" w:cs="Arial"/>
          <w:sz w:val="24"/>
          <w:szCs w:val="24"/>
        </w:rPr>
        <w:t xml:space="preserve"> espécie, </w:t>
      </w:r>
      <w:r w:rsidR="005909A7" w:rsidRPr="0096771E">
        <w:rPr>
          <w:rFonts w:ascii="Arial" w:hAnsi="Arial" w:cs="Arial"/>
          <w:sz w:val="24"/>
          <w:szCs w:val="24"/>
        </w:rPr>
        <w:t xml:space="preserve">do </w:t>
      </w:r>
      <w:r w:rsidRPr="0096771E">
        <w:rPr>
          <w:rFonts w:ascii="Arial" w:hAnsi="Arial" w:cs="Arial"/>
          <w:sz w:val="24"/>
          <w:szCs w:val="24"/>
        </w:rPr>
        <w:t>que abordar os efeitos da injustiça ambiental decorrentes da estrutura hegemônica.</w:t>
      </w:r>
    </w:p>
    <w:p w:rsidR="0096771E" w:rsidRDefault="0096771E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De modo a favorecer a construção de um pensamento crítico sobre o papel da Comunicação Ambiental no âmbito de países em desenvolvimento, como os latino-americanos, propõe-se</w:t>
      </w:r>
      <w:r w:rsidR="00775716" w:rsidRPr="0096771E">
        <w:rPr>
          <w:rFonts w:ascii="Arial" w:hAnsi="Arial" w:cs="Arial"/>
          <w:sz w:val="24"/>
          <w:szCs w:val="24"/>
        </w:rPr>
        <w:t xml:space="preserve"> </w:t>
      </w:r>
      <w:r w:rsidRPr="0096771E">
        <w:rPr>
          <w:rFonts w:ascii="Arial" w:hAnsi="Arial" w:cs="Arial"/>
          <w:sz w:val="24"/>
          <w:szCs w:val="24"/>
        </w:rPr>
        <w:t>uma discussão acerca das condições existentes para a prática de uma comunicação efetivamente ambiental em uma sociedade na qual a descartabilidade dos produtos é rápida e já naturalizada. Parte-se da seguinte questão: como comunicar sobre os problemas ambientais gerados pelo consumismo</w:t>
      </w:r>
      <w:r w:rsidRPr="0096771E">
        <w:rPr>
          <w:rStyle w:val="Refdenotaalpie"/>
          <w:rFonts w:ascii="Arial" w:hAnsi="Arial" w:cs="Arial"/>
          <w:sz w:val="24"/>
          <w:szCs w:val="24"/>
        </w:rPr>
        <w:footnoteReference w:id="7"/>
      </w:r>
      <w:r w:rsidRPr="0096771E">
        <w:rPr>
          <w:rFonts w:ascii="Arial" w:hAnsi="Arial" w:cs="Arial"/>
          <w:sz w:val="24"/>
          <w:szCs w:val="24"/>
        </w:rPr>
        <w:t xml:space="preserve"> em um contexto em que o próprio consumo é tão estimulado e valorizado, inclusive como forma de participação, pertencimento e progresso? </w:t>
      </w:r>
    </w:p>
    <w:p w:rsidR="00103B76" w:rsidRPr="0096771E" w:rsidRDefault="00103B76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lastRenderedPageBreak/>
        <w:t xml:space="preserve">É sob o viés do consumismo, portanto, que se delineia esta reflexão. Para embasar o debate, apresenta-se uma revisão bibliográfica sobre Comunicação Ambiental (BUENO, 2007; COX, 2010; DEL VECCHIO </w:t>
      </w:r>
      <w:r w:rsidRPr="0096771E">
        <w:rPr>
          <w:rFonts w:ascii="Arial" w:hAnsi="Arial" w:cs="Arial"/>
          <w:i/>
          <w:sz w:val="24"/>
          <w:szCs w:val="24"/>
        </w:rPr>
        <w:t>et al.,</w:t>
      </w:r>
      <w:r w:rsidRPr="0096771E">
        <w:rPr>
          <w:rFonts w:ascii="Arial" w:hAnsi="Arial" w:cs="Arial"/>
          <w:sz w:val="24"/>
          <w:szCs w:val="24"/>
        </w:rPr>
        <w:t xml:space="preserve">2013); consumo (LIPOVETSKY, 2007; BAUMAN, 2008; CANCLINI, 2008 ); e desenvolvimento (FOLADORI &amp; </w:t>
      </w:r>
      <w:r w:rsidRPr="0096771E">
        <w:rPr>
          <w:rFonts w:ascii="Arial" w:hAnsi="Arial" w:cs="Arial"/>
          <w:sz w:val="24"/>
          <w:szCs w:val="24"/>
          <w:lang w:val="es-ES"/>
        </w:rPr>
        <w:t>MELAZZI</w:t>
      </w:r>
      <w:r w:rsidRPr="0096771E">
        <w:rPr>
          <w:rFonts w:ascii="Arial" w:hAnsi="Arial" w:cs="Arial"/>
          <w:sz w:val="24"/>
          <w:szCs w:val="24"/>
        </w:rPr>
        <w:t>, 2009; LEFF, 2006; CAVALCANTI, 2012). Traz-se também alguns exemplos de práticas de comunicação que se propõem a alterar situações de perdas socioambientais, com ênfase em mudanças quanto ao consumo — levando em conta as contradições manifestas na divulgação dessas práticas e no fato de sua divulgação constituir, muitas vezes, exceções/concessões do mercado, o que as torna restritivas/seletivas e não acessíveis às maiorias.</w:t>
      </w:r>
    </w:p>
    <w:p w:rsidR="00103B76" w:rsidRPr="0096771E" w:rsidRDefault="00103B76" w:rsidP="0096771E">
      <w:pPr>
        <w:pStyle w:val="Prrafodelista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771E">
        <w:rPr>
          <w:rFonts w:ascii="Arial" w:hAnsi="Arial" w:cs="Arial"/>
          <w:b/>
          <w:sz w:val="24"/>
          <w:szCs w:val="24"/>
        </w:rPr>
        <w:t>O “vir a ser” da Comunicação Ambiental</w:t>
      </w:r>
    </w:p>
    <w:p w:rsid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A Comunicação Ambiental ainda está em processo de consolidação de seus fundamentos epistemológicos, mas a expressão já é bastante conhecida, remetendo a práticas e/ou produtos da comunicação que tenham relação com meio ambiente. Mas, é justamente o grau de comprometimento com a questão ambiental que gera compreensões distintas entre os teóricos e profissionais do campo, aumentando a lacuna entre teoria e prática, e gerando algum esvaziamento do conceito. </w:t>
      </w:r>
    </w:p>
    <w:p w:rsid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Bueno (2007, p.30) assume a Comunicação Ambiental como “todo o conjunto de ações, estratégias, produtos, planos e esforços destinados a promover a divulgação/promoção da causa ambiental”, evidenciando compreensão abrangente da área. Na mesma obra, o autor ainda a distingue do Jornalismo Ambiental (subcampo da Comunicação que já apresenta</w:t>
      </w:r>
      <w:r w:rsidR="00405E02" w:rsidRPr="0096771E">
        <w:rPr>
          <w:rFonts w:ascii="Arial" w:hAnsi="Arial" w:cs="Arial"/>
          <w:sz w:val="24"/>
          <w:szCs w:val="24"/>
        </w:rPr>
        <w:t xml:space="preserve"> </w:t>
      </w:r>
      <w:r w:rsidRPr="0096771E">
        <w:rPr>
          <w:rFonts w:ascii="Arial" w:hAnsi="Arial" w:cs="Arial"/>
          <w:sz w:val="24"/>
          <w:szCs w:val="24"/>
        </w:rPr>
        <w:t>delineamentos específicos para a questão), explicando que a Comunicação Ambiental não tem preocupação com a atualidade, nem com o formato, além de poder ser realizada por qualquer p</w:t>
      </w:r>
      <w:r w:rsidR="00405E02" w:rsidRPr="0096771E">
        <w:rPr>
          <w:rFonts w:ascii="Arial" w:hAnsi="Arial" w:cs="Arial"/>
          <w:sz w:val="24"/>
          <w:szCs w:val="24"/>
        </w:rPr>
        <w:t>essoa</w:t>
      </w:r>
      <w:r w:rsidRPr="0096771E">
        <w:rPr>
          <w:rFonts w:ascii="Arial" w:hAnsi="Arial" w:cs="Arial"/>
          <w:sz w:val="24"/>
          <w:szCs w:val="24"/>
        </w:rPr>
        <w:t xml:space="preserve"> (com formação ou não na área). </w:t>
      </w: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lastRenderedPageBreak/>
        <w:t xml:space="preserve">De maneira diferente, Del Vecchio de Lima </w:t>
      </w:r>
      <w:r w:rsidRPr="0096771E">
        <w:rPr>
          <w:rFonts w:ascii="Arial" w:hAnsi="Arial" w:cs="Arial"/>
          <w:i/>
          <w:sz w:val="24"/>
          <w:szCs w:val="24"/>
        </w:rPr>
        <w:t>et al.</w:t>
      </w:r>
      <w:r w:rsidRPr="0096771E">
        <w:rPr>
          <w:rFonts w:ascii="Arial" w:hAnsi="Arial" w:cs="Arial"/>
          <w:sz w:val="24"/>
          <w:szCs w:val="24"/>
        </w:rPr>
        <w:t xml:space="preserve"> (2013) compreendem a Comunicação Ambiental como algo próprio dos comunicadores que abraçam aspectos epistemológicos relevantes do Campo Ambiental.</w:t>
      </w:r>
      <w:r w:rsidRPr="0096771E">
        <w:rPr>
          <w:rStyle w:val="Refdenotaalpie"/>
          <w:rFonts w:ascii="Arial" w:hAnsi="Arial" w:cs="Arial"/>
          <w:sz w:val="24"/>
          <w:szCs w:val="24"/>
        </w:rPr>
        <w:footnoteReference w:id="8"/>
      </w:r>
      <w:r w:rsidRPr="0096771E">
        <w:rPr>
          <w:rFonts w:ascii="Arial" w:hAnsi="Arial" w:cs="Arial"/>
          <w:sz w:val="24"/>
          <w:szCs w:val="24"/>
        </w:rPr>
        <w:t xml:space="preserve"> Nesse caso, a formação em Comunicação Social seria importante, assim como a compreensão da perspectiva ambiental (não apenas considerando o meio ambiente como tema ou causa a ser defendida, e sim tomando seus pressupostos — interdisciplinaridade, complexidade, racionalidade integradora e ética do homem com a natureza — como forma de observar a realidade). </w:t>
      </w:r>
    </w:p>
    <w:p w:rsid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Ainda de acordo com estes autores (2013, p.9), a prática da Comunicação Ambiental “[...] pressupõe a utilização dos fundamentos comunicacionais a favor do exercício da cidadania planetária, que estimule ações transformadoras pela sustentabilidade do nosso meio”. De igual forma, para o norte-americano Robert Cox (2007), a promoção da participação pública faz parte da Comunicação Ambiental. Ele defende que as questões relativas ao meio ambiente </w:t>
      </w:r>
      <w:r w:rsidRPr="0096771E">
        <w:rPr>
          <w:rFonts w:ascii="Arial" w:eastAsia="Times New Roman" w:hAnsi="Arial" w:cs="Arial"/>
          <w:sz w:val="24"/>
          <w:szCs w:val="24"/>
          <w:lang w:eastAsia="pt-BR"/>
        </w:rPr>
        <w:t>— incluindo informação governamental, sistemas de aconselhamento científico e processos de decisão — devem ser transparentes e acessíveis para todos.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771E">
        <w:rPr>
          <w:rFonts w:ascii="Arial" w:hAnsi="Arial" w:cs="Arial"/>
          <w:sz w:val="24"/>
          <w:szCs w:val="24"/>
          <w:shd w:val="clear" w:color="auto" w:fill="FFFFFF"/>
        </w:rPr>
        <w:t>Na conceituação elaborada pelo autor (COX, 2010), acentua-se o caráter constitutivo e pragmático da Comunicação Ambiental, com a inclusão dos aspectos de negociação social e, portanto, do fazer político na área. Para ele, também existe uma relação intrínseca entre Comunicação Ambiental e conhecimento ambiental, pensamento que se complementa muito bem com a visão de Leff (2006, p.16), de que “</w:t>
      </w:r>
      <w:r w:rsidR="00405E02" w:rsidRPr="0096771E">
        <w:rPr>
          <w:rFonts w:ascii="Arial" w:hAnsi="Arial" w:cs="Arial"/>
          <w:sz w:val="24"/>
          <w:szCs w:val="24"/>
          <w:shd w:val="clear" w:color="auto" w:fill="FFFFFF"/>
        </w:rPr>
        <w:t xml:space="preserve">[...] </w:t>
      </w:r>
      <w:r w:rsidRPr="0096771E">
        <w:rPr>
          <w:rFonts w:ascii="Arial" w:hAnsi="Arial" w:cs="Arial"/>
          <w:sz w:val="24"/>
          <w:szCs w:val="24"/>
          <w:shd w:val="clear" w:color="auto" w:fill="FFFFFF"/>
        </w:rPr>
        <w:t xml:space="preserve">a crise ambiental é um efeito do conhecimento — verdadeiro ou falso — do real, da matéria, do mundo”. Além disso, para Cox (2010), a percepção ambiental da sociedade tem reflexo no </w:t>
      </w:r>
      <w:r w:rsidRPr="0096771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discurso sobre o mundo. E as percepções, ou mesmo ações, sobre o meio ambiente são influenciadas pela intensa produção midiática e diversas práticas comunicativas de organizações não governamentais, instituições governamentais e empresas privadas.  </w:t>
      </w:r>
    </w:p>
    <w:p w:rsid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  <w:shd w:val="clear" w:color="auto" w:fill="FFFFFF"/>
        </w:rPr>
        <w:t>Cox (2010) entende também que as causas da crise ambiental contemporânea devem ser o foco da comunicação</w:t>
      </w:r>
      <w:r w:rsidR="00405E02" w:rsidRPr="0096771E">
        <w:rPr>
          <w:rFonts w:ascii="Arial" w:hAnsi="Arial" w:cs="Arial"/>
          <w:sz w:val="24"/>
          <w:szCs w:val="24"/>
          <w:shd w:val="clear" w:color="auto" w:fill="FFFFFF"/>
        </w:rPr>
        <w:t xml:space="preserve">. Ele </w:t>
      </w:r>
      <w:r w:rsidRPr="0096771E">
        <w:rPr>
          <w:rFonts w:ascii="Arial" w:hAnsi="Arial" w:cs="Arial"/>
          <w:sz w:val="24"/>
          <w:szCs w:val="24"/>
          <w:shd w:val="clear" w:color="auto" w:fill="FFFFFF"/>
        </w:rPr>
        <w:t>acredita que, com isso, as pessoas conseguiriam “ter bagagem” para tomar consciência e atuar sobre estas causas, ao invés de apenas assistir e comentar sobre os efeitos do conflito homem/natureza ou se sensibilizar pelas imagens de uma geleira derretendo. Ainda que a consciência ambiental esteja se ampliando (e há um certo crédito para o trabalho dos meios de comunicação nesse processo), o pesquisador norte-americano não observa um alinhamento dos diferentes setores da sociedade para enfrentar os problemas, já que eles, em sua maioria, não têm conhecimento</w:t>
      </w:r>
      <w:r w:rsidRPr="0096771E">
        <w:rPr>
          <w:rStyle w:val="Refdenotaalpie"/>
          <w:rFonts w:ascii="Arial" w:hAnsi="Arial" w:cs="Arial"/>
          <w:sz w:val="24"/>
          <w:szCs w:val="24"/>
          <w:shd w:val="clear" w:color="auto" w:fill="FFFFFF"/>
        </w:rPr>
        <w:footnoteReference w:id="9"/>
      </w:r>
      <w:r w:rsidRPr="0096771E">
        <w:rPr>
          <w:rFonts w:ascii="Arial" w:hAnsi="Arial" w:cs="Arial"/>
          <w:sz w:val="24"/>
          <w:szCs w:val="24"/>
          <w:shd w:val="clear" w:color="auto" w:fill="FFFFFF"/>
        </w:rPr>
        <w:t xml:space="preserve"> das razões da crise em curso (ou as menosprezam) – levando em conta que, </w:t>
      </w:r>
      <w:r w:rsidRPr="0096771E">
        <w:rPr>
          <w:rFonts w:ascii="Arial" w:hAnsi="Arial" w:cs="Arial"/>
          <w:sz w:val="24"/>
          <w:szCs w:val="24"/>
        </w:rPr>
        <w:t xml:space="preserve">muitas vezes, por contextos e/ou pressões políticas e econômicas, vozes são encobertas e discursos são mascarados. </w:t>
      </w:r>
      <w:r w:rsidRPr="0096771E">
        <w:rPr>
          <w:rFonts w:ascii="Arial" w:hAnsi="Arial" w:cs="Arial"/>
          <w:sz w:val="24"/>
          <w:szCs w:val="24"/>
          <w:shd w:val="clear" w:color="auto" w:fill="FFFFFF"/>
        </w:rPr>
        <w:t xml:space="preserve">Assim, a Comunicação Ambiental seria uma forma de </w:t>
      </w:r>
      <w:r w:rsidRPr="0096771E">
        <w:rPr>
          <w:rFonts w:ascii="Arial" w:hAnsi="Arial" w:cs="Arial"/>
          <w:sz w:val="24"/>
          <w:szCs w:val="24"/>
        </w:rPr>
        <w:t xml:space="preserve">viabilizar o acesso a conhecimentos que, por sua vez, possibilitariam mudanças de entendimento e ação em relação ao meio ambiente. </w:t>
      </w:r>
    </w:p>
    <w:p w:rsid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3602B2" w:rsidP="0096771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Propõe-se, assim</w:t>
      </w:r>
      <w:r w:rsidR="00103B76" w:rsidRPr="0096771E">
        <w:rPr>
          <w:rFonts w:ascii="Arial" w:hAnsi="Arial" w:cs="Arial"/>
          <w:sz w:val="24"/>
          <w:szCs w:val="24"/>
        </w:rPr>
        <w:t xml:space="preserve">, uma aproximação entre a prática comunicacional e a epistemologia ambiental, perspectiva presente em um série de trabalhos que se debruçam sobre a relação entre comunicação e meio ambiente, como os de Del Vecchio </w:t>
      </w:r>
      <w:r w:rsidR="00103B76" w:rsidRPr="0096771E">
        <w:rPr>
          <w:rFonts w:ascii="Arial" w:hAnsi="Arial" w:cs="Arial"/>
          <w:i/>
          <w:sz w:val="24"/>
          <w:szCs w:val="24"/>
        </w:rPr>
        <w:t>et al.</w:t>
      </w:r>
      <w:r w:rsidR="00103B76" w:rsidRPr="0096771E">
        <w:rPr>
          <w:rFonts w:ascii="Arial" w:hAnsi="Arial" w:cs="Arial"/>
          <w:sz w:val="24"/>
          <w:szCs w:val="24"/>
        </w:rPr>
        <w:t xml:space="preserve"> (2013) e Bueno (2007). Este, mesmo que não se dedique ao aprofundamento dos princípios da Comunicação Ambiental, ressalta a necessidade da visão sistêmica (aquela que conecta de forma indissociável o homem e a natureza, o meio físico e o biológico, a cultura e a sociedade) para a sua prática. </w:t>
      </w:r>
    </w:p>
    <w:p w:rsidR="00103B76" w:rsidRPr="0096771E" w:rsidRDefault="00103B76" w:rsidP="0096771E">
      <w:pPr>
        <w:spacing w:after="0" w:line="360" w:lineRule="auto"/>
        <w:ind w:left="2268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lastRenderedPageBreak/>
        <w:t>Fica claro, quando se assume esta perspectiva, que é a adequada para se tratar a questão ambiental, que não se pode (ou melhor, não se deve) privilegiar as partes em detrimento do todo. Como sistema, a alteração de determinada unidade (seja um ser vivo ou um meio físico – água, solo, ar, clima) provoca impactos em todas as outras e pode romper o equilíbrio que permite a manutenção da vida (BUENO, 2007, p.34).</w:t>
      </w:r>
    </w:p>
    <w:p w:rsidR="00103B76" w:rsidRPr="0096771E" w:rsidRDefault="00103B76" w:rsidP="0096771E">
      <w:pPr>
        <w:spacing w:after="0" w:line="360" w:lineRule="auto"/>
        <w:ind w:left="2832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Contudo, os vários entendimentos sobre Comunicação Ambiental, com suas reflexões e prescrições, devem ser apreendidos e discutidos a partir do contexto praxiológico onde são aplicados, sob as mais diversas formas de ação. E este contexto se refere, hoje, a um modelo de desenvolvimento global e prevalente. A existência da Comunicação Ambiental está ligada à discussão da visibilização da crise ambiental no interior deste modelo. Se há brechas para buscar outras formas de desenvolvimento e novas visões transformadoras sobre a relação sociedade-natureza, então se percebe que a Comunicação Ambiental pode constituir uma alternatividade, revestida pelo caminho da utopia e do “vir a ser”. </w:t>
      </w:r>
    </w:p>
    <w:p w:rsidR="00103B76" w:rsidRPr="0096771E" w:rsidRDefault="00103B76" w:rsidP="0096771E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602B2" w:rsidRPr="0096771E" w:rsidRDefault="00103B76" w:rsidP="009677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771E">
        <w:rPr>
          <w:rFonts w:ascii="Arial" w:hAnsi="Arial" w:cs="Arial"/>
          <w:b/>
          <w:sz w:val="24"/>
          <w:szCs w:val="24"/>
        </w:rPr>
        <w:t xml:space="preserve">O </w:t>
      </w:r>
      <w:r w:rsidR="001B64DE" w:rsidRPr="0096771E">
        <w:rPr>
          <w:rFonts w:ascii="Arial" w:hAnsi="Arial" w:cs="Arial"/>
          <w:b/>
          <w:sz w:val="24"/>
          <w:szCs w:val="24"/>
        </w:rPr>
        <w:t>contexto</w:t>
      </w:r>
      <w:r w:rsidRPr="0096771E">
        <w:rPr>
          <w:rFonts w:ascii="Arial" w:hAnsi="Arial" w:cs="Arial"/>
          <w:b/>
          <w:sz w:val="24"/>
          <w:szCs w:val="24"/>
        </w:rPr>
        <w:t xml:space="preserve"> hegemônico 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O modelo econômico dominante, orientado pelo pensamento neoclássico de base capitalista, enfrenta muitas críticas por parte dos ambientalistas, justamente por ser fonte e atenuante da crise ambiental (que irrompeu nos últimos 50 anos). Trata-se de um modelo marcado, entre outros aspectos, pela industrialização, tecnologização, divisão internacional do trabalho e grandes escalas de produção, que visam satisfazer não só as necessidades humanas, mas, em primeiro lugar, o lucro (FOLADORI e MELAZZI, 2009). </w:t>
      </w:r>
    </w:p>
    <w:p w:rsid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lastRenderedPageBreak/>
        <w:t>As características desse modelo se intensificaram, ao final do século XX, diante de um aceleradíssimo processo de globalização</w:t>
      </w:r>
      <w:r w:rsidR="00775716" w:rsidRPr="0096771E">
        <w:rPr>
          <w:rFonts w:ascii="Arial" w:hAnsi="Arial" w:cs="Arial"/>
          <w:sz w:val="24"/>
          <w:szCs w:val="24"/>
        </w:rPr>
        <w:t xml:space="preserve">. </w:t>
      </w:r>
      <w:r w:rsidRPr="0096771E">
        <w:rPr>
          <w:rFonts w:ascii="Arial" w:hAnsi="Arial" w:cs="Arial"/>
          <w:sz w:val="24"/>
          <w:szCs w:val="24"/>
        </w:rPr>
        <w:t xml:space="preserve">Tal </w:t>
      </w:r>
      <w:r w:rsidR="00775716" w:rsidRPr="0096771E">
        <w:rPr>
          <w:rFonts w:ascii="Arial" w:hAnsi="Arial" w:cs="Arial"/>
          <w:sz w:val="24"/>
          <w:szCs w:val="24"/>
        </w:rPr>
        <w:t xml:space="preserve">fenômeno </w:t>
      </w:r>
      <w:r w:rsidRPr="0096771E">
        <w:rPr>
          <w:rFonts w:ascii="Arial" w:hAnsi="Arial" w:cs="Arial"/>
          <w:sz w:val="24"/>
          <w:szCs w:val="24"/>
        </w:rPr>
        <w:t>se assentou sobre as bases das novas tecnologias da comunicação e da informação (PORTO GONÇALVES, 2004), mas é resultado do efeito de inúmeras variáveis, levando à ocorrência de mudanças globais na economia e no mercado, na cultura e nas identidades, no clima e no meio ambiente como um todo, e nas formas de se comunicar e se relacionar.</w:t>
      </w:r>
    </w:p>
    <w:p w:rsidR="0096771E" w:rsidRDefault="0096771E" w:rsidP="009677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Como resume Cavalcanti (2012), nesse modelo, a economia funciona como um sistema linear isolado; o meio ambiente é considerado apenas como fonte de recursos (</w:t>
      </w:r>
      <w:r w:rsidRPr="0096771E">
        <w:rPr>
          <w:rFonts w:ascii="Arial" w:hAnsi="Arial" w:cs="Arial"/>
          <w:i/>
          <w:sz w:val="24"/>
          <w:szCs w:val="24"/>
        </w:rPr>
        <w:t>inputs</w:t>
      </w:r>
      <w:r w:rsidRPr="0096771E">
        <w:rPr>
          <w:rFonts w:ascii="Arial" w:hAnsi="Arial" w:cs="Arial"/>
          <w:sz w:val="24"/>
          <w:szCs w:val="24"/>
        </w:rPr>
        <w:t>) e destinatário dos resíduos descartados ao final do processo (</w:t>
      </w:r>
      <w:r w:rsidRPr="0096771E">
        <w:rPr>
          <w:rFonts w:ascii="Arial" w:hAnsi="Arial" w:cs="Arial"/>
          <w:i/>
          <w:sz w:val="24"/>
          <w:szCs w:val="24"/>
        </w:rPr>
        <w:t>outputs</w:t>
      </w:r>
      <w:r w:rsidRPr="0096771E">
        <w:rPr>
          <w:rFonts w:ascii="Arial" w:hAnsi="Arial" w:cs="Arial"/>
          <w:sz w:val="24"/>
          <w:szCs w:val="24"/>
        </w:rPr>
        <w:t xml:space="preserve">). O desenvolvimento, por sua vez, é tido como sinônimo de crescimento econômico, em termos de riqueza material ilimitada. O autor argumenta que essa lógica é insustentável por essência, pois ignora que a natureza, como sistema fechado e cíclico, prevê a conservação da massa. Assim, quanto mais crescimento, menos recursos restam e mais resíduos são gerados. </w:t>
      </w:r>
    </w:p>
    <w:p w:rsid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Leff (2006, p.77) afirma que a racionalidade econômica culminou “[...] na capitalização da natureza e na hipereconomização do mundo”.  O autor é propositivo ao colocar a necessidade de superação da racionalidade econômica, marca das lógicas capitalistas respons</w:t>
      </w:r>
      <w:r w:rsidR="007C3DD9" w:rsidRPr="0096771E">
        <w:rPr>
          <w:rFonts w:ascii="Arial" w:hAnsi="Arial" w:cs="Arial"/>
          <w:sz w:val="24"/>
          <w:szCs w:val="24"/>
        </w:rPr>
        <w:t>áveis pela crise ambiental, e da</w:t>
      </w:r>
      <w:r w:rsidRPr="0096771E">
        <w:rPr>
          <w:rFonts w:ascii="Arial" w:hAnsi="Arial" w:cs="Arial"/>
          <w:sz w:val="24"/>
          <w:szCs w:val="24"/>
        </w:rPr>
        <w:t xml:space="preserve"> emergência de uma nova racionalidade, que priorize as lógicas da natureza, dos valores culturais, do diálogo dos saberes, numa ética de respeito à outridade, que não busque controlar a natureza e nem “sujeitar os mundos da vida” (</w:t>
      </w:r>
      <w:r w:rsidRPr="0096771E">
        <w:rPr>
          <w:rFonts w:ascii="Arial" w:hAnsi="Arial" w:cs="Arial"/>
          <w:i/>
          <w:sz w:val="24"/>
          <w:szCs w:val="24"/>
        </w:rPr>
        <w:t>Ibid</w:t>
      </w:r>
      <w:r w:rsidRPr="0096771E">
        <w:rPr>
          <w:rFonts w:ascii="Arial" w:hAnsi="Arial" w:cs="Arial"/>
          <w:sz w:val="24"/>
          <w:szCs w:val="24"/>
        </w:rPr>
        <w:t>, p.21).</w:t>
      </w:r>
    </w:p>
    <w:p w:rsid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Cavalcanti (2012) também aponta o uso leviano que tem sido feito do termo sustentabilidade, tomado como um verdadeiro “mantra” da atualidade, sem a devida reflexão sobre seu significado. Diante da pressão gerada pelos deb</w:t>
      </w:r>
      <w:r w:rsidR="007C3DD9" w:rsidRPr="0096771E">
        <w:rPr>
          <w:rFonts w:ascii="Arial" w:hAnsi="Arial" w:cs="Arial"/>
          <w:sz w:val="24"/>
          <w:szCs w:val="24"/>
        </w:rPr>
        <w:t xml:space="preserve">ates ambientalistas a partir dos anos </w:t>
      </w:r>
      <w:r w:rsidRPr="0096771E">
        <w:rPr>
          <w:rFonts w:ascii="Arial" w:hAnsi="Arial" w:cs="Arial"/>
          <w:sz w:val="24"/>
          <w:szCs w:val="24"/>
        </w:rPr>
        <w:t xml:space="preserve">1970, o modelo dominante também se apropria </w:t>
      </w:r>
      <w:r w:rsidRPr="0096771E">
        <w:rPr>
          <w:rFonts w:ascii="Arial" w:hAnsi="Arial" w:cs="Arial"/>
          <w:sz w:val="24"/>
          <w:szCs w:val="24"/>
        </w:rPr>
        <w:lastRenderedPageBreak/>
        <w:t xml:space="preserve">dessa noção, reconhecendo a ocorrência de “problemas ambientais” e propondo sua solução principalmente pela via tecnológica, capaz de transformá-los em negócios “sustentáveis” que geram lucro. Tal apropriação é rotulada como desenvolvimento sustentável (VEIGA, 2008).  </w:t>
      </w:r>
    </w:p>
    <w:p w:rsid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Ao assinalar a disseminação mundial da ideia de desenvolvimento sustentável, nas duas últimas décadas do século XX, Del Vecchio de Lima e Roncaglio (2001, p.61) afirmam que ela “</w:t>
      </w:r>
      <w:r w:rsidR="007C3DD9" w:rsidRPr="0096771E">
        <w:rPr>
          <w:rFonts w:ascii="Arial" w:hAnsi="Arial" w:cs="Arial"/>
          <w:sz w:val="24"/>
          <w:szCs w:val="24"/>
        </w:rPr>
        <w:t xml:space="preserve">[...] </w:t>
      </w:r>
      <w:r w:rsidRPr="0096771E">
        <w:rPr>
          <w:rFonts w:ascii="Arial" w:hAnsi="Arial" w:cs="Arial"/>
          <w:sz w:val="24"/>
          <w:szCs w:val="24"/>
        </w:rPr>
        <w:t xml:space="preserve">banalizou, em certa medida, a critica à modernidade feita pelo ambientalismo, sendo esta noção apropriada por diversos atores sociais interessados em estabelecer concorrentes estratégias de legitimação e autoridade”. Logo, além do uso oportunista da expressão, constata-se o esvaziamento crítico e conceitual do termo, que é apontado por Porto-Gonçalves (2006) como nome-síntese da concepção de dominação da natureza que marca a modernidade. 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Ao passo em que o ‘desenvolvimento’ é visto como sinônimo de progresso econômico, estimular e aumentar as escalas de consumo ou “aquecer a economia” torna-se não só fundamental para a manutenção do modelo, mas um ideal a ser conquistado como sinal de avanço. Além disso, num contexto de intensa automação da produção, de especialização e de mercantilização do trabalho, a maioria das pessoas passa a ter a compra mediada pelo dinheiro como principal meio para obter os bens e serviços de que necessita (FOLADORI e MELAZZI, 2009). 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Na prática, o sujeito vai perdendo a capacidade de suprir, com habilidades próprias, suas necessidades cotidianas, sendo cada vez mais dependente do dinheiro para satisfazê-las artificialmente. Como aponta Illich (1979), trata-se da substituição do saber fazer pelo comprar. Essa dinâmica acarreta a individualização das pessoas no consumo dos objetos. 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lastRenderedPageBreak/>
        <w:t xml:space="preserve">Neste estágio avançado do capitalismo, </w:t>
      </w:r>
      <w:r w:rsidR="003602B2" w:rsidRPr="0096771E">
        <w:rPr>
          <w:rFonts w:ascii="Arial" w:hAnsi="Arial" w:cs="Arial"/>
          <w:sz w:val="24"/>
          <w:szCs w:val="24"/>
        </w:rPr>
        <w:t xml:space="preserve">ocorre </w:t>
      </w:r>
      <w:r w:rsidRPr="0096771E">
        <w:rPr>
          <w:rFonts w:ascii="Arial" w:hAnsi="Arial" w:cs="Arial"/>
          <w:sz w:val="24"/>
          <w:szCs w:val="24"/>
        </w:rPr>
        <w:t>a transição de uma sociedade de produtores para uma sociedade de consumidores (BAUMAN, 2008), configurando a chamada “sociedade de consumo”</w:t>
      </w:r>
      <w:r w:rsidRPr="0096771E">
        <w:rPr>
          <w:rStyle w:val="Refdenotaalpie"/>
          <w:rFonts w:ascii="Arial" w:hAnsi="Arial" w:cs="Arial"/>
          <w:sz w:val="24"/>
          <w:szCs w:val="24"/>
        </w:rPr>
        <w:footnoteReference w:id="10"/>
      </w:r>
      <w:r w:rsidRPr="0096771E">
        <w:rPr>
          <w:rFonts w:ascii="Arial" w:hAnsi="Arial" w:cs="Arial"/>
          <w:sz w:val="24"/>
          <w:szCs w:val="24"/>
        </w:rPr>
        <w:t>, também abordada, entre outros, por Lipovetsky (2007, p.23). Este enfatiza que “</w:t>
      </w:r>
      <w:r w:rsidR="007C3DD9" w:rsidRPr="0096771E">
        <w:rPr>
          <w:rFonts w:ascii="Arial" w:hAnsi="Arial" w:cs="Arial"/>
          <w:sz w:val="24"/>
          <w:szCs w:val="24"/>
        </w:rPr>
        <w:t xml:space="preserve">[...] </w:t>
      </w:r>
      <w:r w:rsidRPr="0096771E">
        <w:rPr>
          <w:rFonts w:ascii="Arial" w:hAnsi="Arial" w:cs="Arial"/>
          <w:sz w:val="24"/>
          <w:szCs w:val="24"/>
        </w:rPr>
        <w:t xml:space="preserve">a ideia de uma sociedade de consumo soa agora como uma evidência, aparece como uma das figuras mais emblemáticas da ordem econômica e da vida cotidiana das sociedades contemporâneas”.  </w:t>
      </w:r>
    </w:p>
    <w:p w:rsidR="0096771E" w:rsidRDefault="0096771E" w:rsidP="0096771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03B76" w:rsidRDefault="00103B76" w:rsidP="0096771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771E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7C3DD9" w:rsidRPr="0096771E">
        <w:rPr>
          <w:rFonts w:ascii="Arial" w:eastAsia="Times New Roman" w:hAnsi="Arial" w:cs="Arial"/>
          <w:sz w:val="24"/>
          <w:szCs w:val="24"/>
          <w:lang w:eastAsia="pt-BR"/>
        </w:rPr>
        <w:t xml:space="preserve">ontudo, especialmente junto a </w:t>
      </w:r>
      <w:r w:rsidRPr="0096771E">
        <w:rPr>
          <w:rFonts w:ascii="Arial" w:eastAsia="Times New Roman" w:hAnsi="Arial" w:cs="Arial"/>
          <w:sz w:val="24"/>
          <w:szCs w:val="24"/>
          <w:lang w:eastAsia="pt-BR"/>
        </w:rPr>
        <w:t>países em desenvolvimento, a generalização dos padrões de consumo e crescimento econômico alcançados nesse arranjo pelos países ditos desenvolvidos torna-se questionável. Como ressalta Leão (2014, s/p), demarca-se “</w:t>
      </w:r>
      <w:r w:rsidR="007C3DD9" w:rsidRPr="0096771E">
        <w:rPr>
          <w:rFonts w:ascii="Arial" w:eastAsia="Times New Roman" w:hAnsi="Arial" w:cs="Arial"/>
          <w:sz w:val="24"/>
          <w:szCs w:val="24"/>
          <w:lang w:eastAsia="pt-BR"/>
        </w:rPr>
        <w:t xml:space="preserve">[...] </w:t>
      </w:r>
      <w:r w:rsidRPr="0096771E">
        <w:rPr>
          <w:rFonts w:ascii="Arial" w:eastAsia="Times New Roman" w:hAnsi="Arial" w:cs="Arial"/>
          <w:sz w:val="24"/>
          <w:szCs w:val="24"/>
          <w:lang w:eastAsia="pt-BR"/>
        </w:rPr>
        <w:t>um fenômeno de dependência tecnológica e de mimetismo cultural que não pode realizar a promessa de reproduzir as formas de vida dos países ricos”. Por conseguinte, o autor indica que é preciso alterar o enfoque sobre a acumulação, invertendo a lógica do processo: o econômico deve se restringir a um papel instrumental no âmbito dos objetivos sociais mais abrangentes. No trabalho de Furtado (1997), tal reflexão aparece em termos de questão de sobrevivência:</w:t>
      </w:r>
    </w:p>
    <w:p w:rsidR="0096771E" w:rsidRPr="0096771E" w:rsidRDefault="0096771E" w:rsidP="0096771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03B76" w:rsidRDefault="00103B76" w:rsidP="0096771E">
      <w:pPr>
        <w:shd w:val="clear" w:color="auto" w:fill="FFFFFF"/>
        <w:spacing w:after="0" w:line="36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771E">
        <w:rPr>
          <w:rFonts w:ascii="Arial" w:eastAsia="Times New Roman" w:hAnsi="Arial" w:cs="Arial"/>
          <w:sz w:val="24"/>
          <w:szCs w:val="24"/>
          <w:lang w:eastAsia="pt-BR"/>
        </w:rPr>
        <w:t>A hipótese de generalização ao conjunto do sistema capitalista das formas de consumo que prevalece atualmente nos países ricos não tem cabimento dentro das possibilidades evolutivas aparentes desse sistema. [...] O custo, em termos de depredação do mundo físico, desse estilo de vida é de tal forma elevado que toda tentativa de generalizá-lo levaria inexoravelmente ao colapso de toda uma civilização, pondo em risco as possibilidades de sobrevivência da espécie humana (FURTADO, 1997, p.226).</w:t>
      </w:r>
    </w:p>
    <w:p w:rsidR="00103B76" w:rsidRPr="0096771E" w:rsidRDefault="007C3DD9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lastRenderedPageBreak/>
        <w:t>Diante disso, v</w:t>
      </w:r>
      <w:r w:rsidR="00103B76" w:rsidRPr="0096771E">
        <w:rPr>
          <w:rFonts w:ascii="Arial" w:hAnsi="Arial" w:cs="Arial"/>
          <w:sz w:val="24"/>
          <w:szCs w:val="24"/>
        </w:rPr>
        <w:t>ê-se</w:t>
      </w:r>
      <w:r w:rsidRPr="0096771E">
        <w:rPr>
          <w:rFonts w:ascii="Arial" w:hAnsi="Arial" w:cs="Arial"/>
          <w:sz w:val="24"/>
          <w:szCs w:val="24"/>
        </w:rPr>
        <w:t>,</w:t>
      </w:r>
      <w:r w:rsidR="00103B76" w:rsidRPr="0096771E">
        <w:rPr>
          <w:rFonts w:ascii="Arial" w:hAnsi="Arial" w:cs="Arial"/>
          <w:sz w:val="24"/>
          <w:szCs w:val="24"/>
        </w:rPr>
        <w:t xml:space="preserve"> a importância que uma comunicação efetivamente ambiental pode assumir nesse contexto. Contudo, a emergência da Comunicação Ambiental diante desse cenário de contradições é marcada por uma série de dilemas. A promoção do consumo e a da cidadania ambiental são duas facetas da comunicação, que se opõem quando se fala em sustentabilidade ou meio ambiente.</w:t>
      </w:r>
    </w:p>
    <w:p w:rsidR="00103B76" w:rsidRPr="0096771E" w:rsidRDefault="00103B76" w:rsidP="0096771E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771E">
        <w:rPr>
          <w:rFonts w:ascii="Arial" w:hAnsi="Arial" w:cs="Arial"/>
          <w:b/>
          <w:sz w:val="24"/>
          <w:szCs w:val="24"/>
        </w:rPr>
        <w:t>A insustentável (e desejada) sociedade de consumo</w:t>
      </w:r>
    </w:p>
    <w:p w:rsid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Nas últimas décadas, o estímulo do consumo como forma de manter a “economia aquecida” passa a se dar não só por conta das finalidades dos produtos, mas por sua transformação em símbolo, rótulo, estigma. A publicidade, por exemplo, passou, conforme Lipovetsky (2007, p.46). “[...] de uma comunicação construída em torno do produto e de seus benefícios funcionais, a campanhas que difundem valores, a uma visão que enfatiza o espetacular, a emoção, o sentido não literal”.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Nesse sentido, o autor fala em um “consumo emocional” (LIPOVETSKY, 2007): o consumidor é cada vez mais dependente da dimensão imaginária das marcas, associadas a experiências afetivas e sensoriais por meio de ações de marketing. Com isso, as empresas se apropriam das mais diversas tendências, até mesmo a busca de uma vida frugal – a exemplo da revista </w:t>
      </w:r>
      <w:r w:rsidRPr="0096771E">
        <w:rPr>
          <w:rFonts w:ascii="Arial" w:hAnsi="Arial" w:cs="Arial"/>
          <w:i/>
          <w:sz w:val="24"/>
          <w:szCs w:val="24"/>
        </w:rPr>
        <w:t>Vida Simples,</w:t>
      </w:r>
      <w:r w:rsidRPr="0096771E">
        <w:rPr>
          <w:rFonts w:ascii="Arial" w:hAnsi="Arial" w:cs="Arial"/>
          <w:sz w:val="24"/>
          <w:szCs w:val="24"/>
        </w:rPr>
        <w:t xml:space="preserve"> da Editora Abril, e da marca japonesa de roupas e utensílios do lar </w:t>
      </w:r>
      <w:r w:rsidRPr="0096771E">
        <w:rPr>
          <w:rFonts w:ascii="Arial" w:hAnsi="Arial" w:cs="Arial"/>
          <w:i/>
          <w:sz w:val="24"/>
          <w:szCs w:val="24"/>
        </w:rPr>
        <w:t>Muji</w:t>
      </w:r>
      <w:r w:rsidRPr="0096771E">
        <w:rPr>
          <w:rFonts w:ascii="Arial" w:hAnsi="Arial" w:cs="Arial"/>
          <w:sz w:val="24"/>
          <w:szCs w:val="24"/>
        </w:rPr>
        <w:t xml:space="preserve"> –, para vender de tudo, buscando, em alguns casos, construir a noção de um consumo politicamente correto. 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Vê-se, então, que diferentes formas de comunicação são apropriadas como estratégia-chave no processo de estabelecimento e manutenção de uma cultura de consumo. Isso se dá, em grande medida, pelos discursos gerados a partir da publicidade e do marketing, ou mesmo do jornalismo, empregados como instrumentos na promoção de produtos, serviços e estilos de vida. </w:t>
      </w:r>
      <w:r w:rsidRPr="0096771E">
        <w:rPr>
          <w:rFonts w:ascii="Arial" w:hAnsi="Arial" w:cs="Arial"/>
          <w:sz w:val="24"/>
          <w:szCs w:val="24"/>
        </w:rPr>
        <w:lastRenderedPageBreak/>
        <w:t xml:space="preserve">Embora não se despreze que o </w:t>
      </w:r>
      <w:r w:rsidR="007C3DD9" w:rsidRPr="0096771E">
        <w:rPr>
          <w:rFonts w:ascii="Arial" w:hAnsi="Arial" w:cs="Arial"/>
          <w:sz w:val="24"/>
          <w:szCs w:val="24"/>
        </w:rPr>
        <w:t>desejo de consumir possa estar</w:t>
      </w:r>
      <w:r w:rsidRPr="0096771E">
        <w:rPr>
          <w:rFonts w:ascii="Arial" w:hAnsi="Arial" w:cs="Arial"/>
          <w:sz w:val="24"/>
          <w:szCs w:val="24"/>
        </w:rPr>
        <w:t xml:space="preserve"> associado a um benefício utilitário, o que se vê nesse contexto é a valorização do consumo como um fim em si mesmo. Em meio a uma explosão de produtos e serviços, estabelece-se o fenômeno do consumismo, em que o consumo se torna um propósito de vida, movido pela criação de necessidades infinitas. Na sociedade de consumo, a satisfação é uma experiência momentânea – seu arranjo só se mantém a partir de uma perpétua insatisfação que leva a uma nova rodada de consumo (BAUMAN, 2008). </w:t>
      </w:r>
    </w:p>
    <w:p w:rsid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Dada a sua centralidade, econômica </w:t>
      </w:r>
      <w:r w:rsidR="009B3630" w:rsidRPr="0096771E">
        <w:rPr>
          <w:rFonts w:ascii="Arial" w:hAnsi="Arial" w:cs="Arial"/>
          <w:sz w:val="24"/>
          <w:szCs w:val="24"/>
        </w:rPr>
        <w:t xml:space="preserve">e </w:t>
      </w:r>
      <w:r w:rsidRPr="0096771E">
        <w:rPr>
          <w:rFonts w:ascii="Arial" w:hAnsi="Arial" w:cs="Arial"/>
          <w:sz w:val="24"/>
          <w:szCs w:val="24"/>
        </w:rPr>
        <w:t xml:space="preserve">cultural, o consumo também se torna uma via de participação, </w:t>
      </w:r>
      <w:r w:rsidR="009B3630" w:rsidRPr="0096771E">
        <w:rPr>
          <w:rFonts w:ascii="Arial" w:hAnsi="Arial" w:cs="Arial"/>
          <w:sz w:val="24"/>
          <w:szCs w:val="24"/>
        </w:rPr>
        <w:t xml:space="preserve">um modo </w:t>
      </w:r>
      <w:r w:rsidRPr="0096771E">
        <w:rPr>
          <w:rFonts w:ascii="Arial" w:hAnsi="Arial" w:cs="Arial"/>
          <w:sz w:val="24"/>
          <w:szCs w:val="24"/>
        </w:rPr>
        <w:t xml:space="preserve">de exercer cidadania, elemento constituidor de identidades (CANCLINI, 2008). </w:t>
      </w:r>
      <w:r w:rsidR="009B3630" w:rsidRPr="0096771E">
        <w:rPr>
          <w:rFonts w:ascii="Arial" w:hAnsi="Arial" w:cs="Arial"/>
          <w:sz w:val="24"/>
          <w:szCs w:val="24"/>
        </w:rPr>
        <w:t xml:space="preserve">Segundo </w:t>
      </w:r>
      <w:r w:rsidRPr="0096771E">
        <w:rPr>
          <w:rFonts w:ascii="Arial" w:hAnsi="Arial" w:cs="Arial"/>
          <w:sz w:val="24"/>
          <w:szCs w:val="24"/>
        </w:rPr>
        <w:t>Bauman (2008), nesse arranjo, a própria subjetividade humana é transformada em mercadoria: consumir, então, é uma forma de se diferenciar, de se destacar, de sair da invisibilidade. Gera-se um entendimento de que o consumo (excessivo) “[...] é sinal de sucesso, uma auto-estrada que conduz ao aplauso público e à fama”, e que “[...] possuir e consumir certos objetos e praticar determinados estilos de vida são a condição necessária para a felicidade.” (BAUMAN, 2008, p. 165). Assim, o consumo passa a ser percebido como valor privilegiado para a inserção social e econômica das populações, do ponto de vista material, e como valor simbólico, que indica poder, pertencimento, divertimento, prazeres, lazeres, euforia, conforto psicológico e a tal da “felicidade paradoxal” (LIPOVETSKY, 2007).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9B3630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Porém, a partir da </w:t>
      </w:r>
      <w:r w:rsidR="00103B76" w:rsidRPr="0096771E">
        <w:rPr>
          <w:rFonts w:ascii="Arial" w:hAnsi="Arial" w:cs="Arial"/>
          <w:sz w:val="24"/>
          <w:szCs w:val="24"/>
        </w:rPr>
        <w:t>perspectiva ambi</w:t>
      </w:r>
      <w:r w:rsidRPr="0096771E">
        <w:rPr>
          <w:rFonts w:ascii="Arial" w:hAnsi="Arial" w:cs="Arial"/>
          <w:sz w:val="24"/>
          <w:szCs w:val="24"/>
        </w:rPr>
        <w:t>ental, esta</w:t>
      </w:r>
      <w:r w:rsidR="00103B76" w:rsidRPr="0096771E">
        <w:rPr>
          <w:rFonts w:ascii="Arial" w:hAnsi="Arial" w:cs="Arial"/>
          <w:sz w:val="24"/>
          <w:szCs w:val="24"/>
        </w:rPr>
        <w:t xml:space="preserve"> lógica do consumo/consumismo desencadeia uma série de conflitos. Já em 1972, o documento </w:t>
      </w:r>
      <w:r w:rsidR="00103B76" w:rsidRPr="0096771E">
        <w:rPr>
          <w:rFonts w:ascii="Arial" w:hAnsi="Arial" w:cs="Arial"/>
          <w:i/>
          <w:sz w:val="24"/>
          <w:szCs w:val="24"/>
        </w:rPr>
        <w:t xml:space="preserve">Os limites do Crescimento </w:t>
      </w:r>
      <w:r w:rsidR="00103B76" w:rsidRPr="0096771E">
        <w:rPr>
          <w:rFonts w:ascii="Arial" w:hAnsi="Arial" w:cs="Arial"/>
          <w:sz w:val="24"/>
          <w:szCs w:val="24"/>
        </w:rPr>
        <w:t>antevia um cenário de colapso dos recursos naturais para o século XXI, se mantidos os níveis de produção e consumo. Para Giacomini Filho (2008, p.18):</w:t>
      </w:r>
    </w:p>
    <w:p w:rsidR="00103B76" w:rsidRPr="0096771E" w:rsidRDefault="00103B76" w:rsidP="0096771E">
      <w:pPr>
        <w:spacing w:after="0" w:line="36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ind w:left="2268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lastRenderedPageBreak/>
        <w:t>O consumismo, mais que uma desordem psicossocial, afeta o sistema ambiental na medida em que se apoia na posse e na exploração incontida de espaços e recursos finitos. Se forem alocados todos os recursos para o atendimento das necessidades humanas, que são infinitas, o colapso ambiental será irreversível.</w:t>
      </w: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No âmbito da Comunicação Ambiental, </w:t>
      </w:r>
      <w:r w:rsidR="009B3630" w:rsidRPr="0096771E">
        <w:rPr>
          <w:rFonts w:ascii="Arial" w:hAnsi="Arial" w:cs="Arial"/>
          <w:sz w:val="24"/>
          <w:szCs w:val="24"/>
        </w:rPr>
        <w:t>insurgem</w:t>
      </w:r>
      <w:r w:rsidRPr="0096771E">
        <w:rPr>
          <w:rFonts w:ascii="Arial" w:hAnsi="Arial" w:cs="Arial"/>
          <w:sz w:val="24"/>
          <w:szCs w:val="24"/>
        </w:rPr>
        <w:t>, então, algumas questões. Como pode ela, mesmo que nas entrelinhas, ganhar espaço e legitimidade perante o público e contribuir, em algum nível, para a desconstrução da cultura de consumo e a construção de outras, coerentes com os limites do sistema sociedade-natureza? Tal prática é realmente possível?</w:t>
      </w:r>
    </w:p>
    <w:p w:rsidR="00103B76" w:rsidRPr="0096771E" w:rsidRDefault="00103B76" w:rsidP="0096771E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771E">
        <w:rPr>
          <w:rFonts w:ascii="Arial" w:hAnsi="Arial" w:cs="Arial"/>
          <w:b/>
          <w:sz w:val="24"/>
          <w:szCs w:val="24"/>
        </w:rPr>
        <w:t>C</w:t>
      </w:r>
      <w:r w:rsidR="001B64DE" w:rsidRPr="0096771E">
        <w:rPr>
          <w:rFonts w:ascii="Arial" w:hAnsi="Arial" w:cs="Arial"/>
          <w:b/>
          <w:sz w:val="24"/>
          <w:szCs w:val="24"/>
        </w:rPr>
        <w:t>oncretização da C</w:t>
      </w:r>
      <w:r w:rsidRPr="0096771E">
        <w:rPr>
          <w:rFonts w:ascii="Arial" w:hAnsi="Arial" w:cs="Arial"/>
          <w:b/>
          <w:sz w:val="24"/>
          <w:szCs w:val="24"/>
        </w:rPr>
        <w:t>omunicação Ambiental</w:t>
      </w:r>
      <w:r w:rsidR="001B64DE" w:rsidRPr="0096771E">
        <w:rPr>
          <w:rFonts w:ascii="Arial" w:hAnsi="Arial" w:cs="Arial"/>
          <w:b/>
          <w:sz w:val="24"/>
          <w:szCs w:val="24"/>
        </w:rPr>
        <w:t xml:space="preserve"> </w:t>
      </w:r>
      <w:r w:rsidRPr="0096771E">
        <w:rPr>
          <w:rFonts w:ascii="Arial" w:hAnsi="Arial" w:cs="Arial"/>
          <w:b/>
          <w:sz w:val="24"/>
          <w:szCs w:val="24"/>
        </w:rPr>
        <w:t xml:space="preserve"> 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As questões expostas pressupõem um dualismo no campo comunicacional. Por um lado, destaca-se o aspecto estratégico da comunicação para a manutenção do discurso de desenvolvimento hegemônico, ao mesmo tempo em que, por outro lado, a mesma comunicação é chamada para alertar a sociedade sobre os riscos de um consumo que não se sustenta. O alinhamento entre esta dualidade da comunicação é que conduz à indagação: em qual ponto a Comunicação Ambiental representaria uma viração, que ultrapassaria o nível informacional, a construção de marcas, o estímulo à compra e a descrição de atributos dos produtos, a sedução da mente e da alma, para ser a responsável pela transparência das empresas, dos produtos, da realidade de consumo possível na moldura da crise ambiental? Há como concretizar a breve teoria da Comunicação Ambiental no contexto atual?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Ouriques (2005) sublinha esta questão ao afirmar que o desafio da sustentabilidade é como transformar, de fato, palavras éticas em ações concretas. Tal indagação conduz ao pensamento-base de Wolton (2011): como </w:t>
      </w:r>
      <w:r w:rsidRPr="0096771E">
        <w:rPr>
          <w:rFonts w:ascii="Arial" w:hAnsi="Arial" w:cs="Arial"/>
          <w:sz w:val="24"/>
          <w:szCs w:val="24"/>
        </w:rPr>
        <w:lastRenderedPageBreak/>
        <w:t xml:space="preserve">transitar a </w:t>
      </w:r>
      <w:r w:rsidRPr="0096771E">
        <w:rPr>
          <w:rFonts w:ascii="Arial" w:hAnsi="Arial" w:cs="Arial"/>
          <w:i/>
          <w:sz w:val="24"/>
          <w:szCs w:val="24"/>
        </w:rPr>
        <w:t>experiência da informação para a experiência da comunicação</w:t>
      </w:r>
      <w:r w:rsidRPr="0096771E">
        <w:rPr>
          <w:rFonts w:ascii="Arial" w:hAnsi="Arial" w:cs="Arial"/>
          <w:sz w:val="24"/>
          <w:szCs w:val="24"/>
        </w:rPr>
        <w:t>?  São autores esses, e outros, que defendem uma práxis transformadora na comunicação.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No campo das práticas, como espaços e condições para o exercício dos fluxos de comunicação e circulação de sentidos, verificam-se algumas experiências brasileiras recentes. Podemos citar o Instituto Akatu (</w:t>
      </w:r>
      <w:hyperlink r:id="rId7" w:tgtFrame="_blank" w:history="1">
        <w:r w:rsidRPr="0096771E">
          <w:rPr>
            <w:rStyle w:val="Hipervnculo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>www.akatu.org.br</w:t>
        </w:r>
      </w:hyperlink>
      <w:r w:rsidRPr="0096771E">
        <w:rPr>
          <w:rFonts w:ascii="Arial" w:hAnsi="Arial" w:cs="Arial"/>
          <w:sz w:val="24"/>
          <w:szCs w:val="24"/>
        </w:rPr>
        <w:t xml:space="preserve">), ONG criada em 2001, com a missão de informar, sensibilizar, mobilizar e animar cidadãos a assimilar em seus comportamentos e atitudes, o conceito e a prática do consumo consciente. Pode-se afirmar que esta missão representa um marco com relação ao processo educativo de consumidores, voltado para atitudes mais responsáveis.  Entre diversas ações mantidas pelo Instituto, os </w:t>
      </w:r>
      <w:r w:rsidRPr="0096771E">
        <w:rPr>
          <w:rFonts w:ascii="Arial" w:hAnsi="Arial" w:cs="Arial"/>
          <w:i/>
          <w:sz w:val="24"/>
          <w:szCs w:val="24"/>
        </w:rPr>
        <w:t>Diálogos Akatu</w:t>
      </w:r>
      <w:r w:rsidRPr="0096771E">
        <w:rPr>
          <w:rFonts w:ascii="Arial" w:hAnsi="Arial" w:cs="Arial"/>
          <w:sz w:val="24"/>
          <w:szCs w:val="24"/>
        </w:rPr>
        <w:t xml:space="preserve">, cadernos dirigidos ao consumidor, registra três momentos fundamentais para o processo de disseminar o tema: das origens do consumo à necessidade de transformá-lo em ato de cidadania; da tomada de consciência à adoção de práticas socialmente responsáveis; e a constatação efetiva de algumas ações inovadoras, desenvolvidas por empresas e pessoas comprometidas com a influência das relações de consumo sobre a sociedade. O processo tem prosseguido, forjando um diálogo dialético que — mesmo sob o patrocínio de empresas que têm </w:t>
      </w:r>
      <w:r w:rsidR="009B3630" w:rsidRPr="0096771E">
        <w:rPr>
          <w:rFonts w:ascii="Arial" w:hAnsi="Arial" w:cs="Arial"/>
          <w:sz w:val="24"/>
          <w:szCs w:val="24"/>
        </w:rPr>
        <w:t>suas</w:t>
      </w:r>
      <w:r w:rsidRPr="0096771E">
        <w:rPr>
          <w:rFonts w:ascii="Arial" w:hAnsi="Arial" w:cs="Arial"/>
          <w:sz w:val="24"/>
          <w:szCs w:val="24"/>
        </w:rPr>
        <w:t xml:space="preserve"> contradições —, destaca o esforço de educar para o consumo. Um exemplo, marcante no varejo, foram as ações de incentivo à compra necessária, sem desperdício, em especial com relação aos alimentos perecíveis. 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Outro exemplo, este direcionado para educar a cadeia produtiva da comunicação, surge em 2011, quando o </w:t>
      </w:r>
      <w:r w:rsidRPr="0096771E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Conselho Nacional de Autorregulamentação Publicitária (</w:t>
      </w:r>
      <w:r w:rsidRPr="0096771E">
        <w:rPr>
          <w:rFonts w:ascii="Arial" w:hAnsi="Arial" w:cs="Arial"/>
          <w:sz w:val="24"/>
          <w:szCs w:val="24"/>
        </w:rPr>
        <w:t xml:space="preserve">Conar), definiu as novas normas éticas para publicidade com apelos de sustentabilidade: o </w:t>
      </w:r>
      <w:r w:rsidRPr="0096771E">
        <w:rPr>
          <w:rFonts w:ascii="Arial" w:hAnsi="Arial" w:cs="Arial"/>
          <w:i/>
          <w:sz w:val="24"/>
          <w:szCs w:val="24"/>
        </w:rPr>
        <w:t xml:space="preserve">Anexo U do </w:t>
      </w:r>
      <w:r w:rsidRPr="0096771E">
        <w:rPr>
          <w:rFonts w:ascii="Arial" w:hAnsi="Arial" w:cs="Arial"/>
          <w:sz w:val="24"/>
          <w:szCs w:val="24"/>
          <w:shd w:val="clear" w:color="auto" w:fill="FFFFFF"/>
        </w:rPr>
        <w:t>Código Brasileiro de Autorregulamentação Publicitária</w:t>
      </w:r>
      <w:r w:rsidRPr="0096771E">
        <w:rPr>
          <w:rFonts w:ascii="Arial" w:hAnsi="Arial" w:cs="Arial"/>
          <w:sz w:val="24"/>
          <w:szCs w:val="24"/>
        </w:rPr>
        <w:t xml:space="preserve"> entende ser “</w:t>
      </w:r>
      <w:r w:rsidR="009B3630" w:rsidRPr="0096771E">
        <w:rPr>
          <w:rFonts w:ascii="Arial" w:hAnsi="Arial" w:cs="Arial"/>
          <w:sz w:val="24"/>
          <w:szCs w:val="24"/>
        </w:rPr>
        <w:t xml:space="preserve">[...] </w:t>
      </w:r>
      <w:r w:rsidRPr="0096771E">
        <w:rPr>
          <w:rFonts w:ascii="Arial" w:hAnsi="Arial" w:cs="Arial"/>
          <w:sz w:val="24"/>
          <w:szCs w:val="24"/>
        </w:rPr>
        <w:t xml:space="preserve">papel da publicidade não apenas respeitar e distinguir, mas também contribuir para a formação de valores humanos e sociais éticos, responsáveis e solidários.” A partir deste </w:t>
      </w:r>
      <w:r w:rsidRPr="0096771E">
        <w:rPr>
          <w:rFonts w:ascii="Arial" w:hAnsi="Arial" w:cs="Arial"/>
          <w:sz w:val="24"/>
          <w:szCs w:val="24"/>
        </w:rPr>
        <w:lastRenderedPageBreak/>
        <w:t>entendimento, a publicidade deverá levar em conta os uma série de princípios (como exatidão e clareza, comprovação e fontes, pertinência</w:t>
      </w:r>
      <w:r w:rsidR="001B64DE" w:rsidRPr="0096771E">
        <w:rPr>
          <w:rFonts w:ascii="Arial" w:hAnsi="Arial" w:cs="Arial"/>
          <w:sz w:val="24"/>
          <w:szCs w:val="24"/>
        </w:rPr>
        <w:t xml:space="preserve">, etc.) O princípio sete </w:t>
      </w:r>
      <w:r w:rsidRPr="0096771E">
        <w:rPr>
          <w:rFonts w:ascii="Arial" w:hAnsi="Arial" w:cs="Arial"/>
          <w:sz w:val="24"/>
          <w:szCs w:val="24"/>
        </w:rPr>
        <w:t xml:space="preserve">(denominado Absoluto) apresenta um dilema da comunicação, ao expressar que a “publicidade não comunicará promessas ou vantagens absolutas ou de superioridade imbatível”, funcionando como forma de combater o </w:t>
      </w:r>
      <w:r w:rsidRPr="0096771E">
        <w:rPr>
          <w:rFonts w:ascii="Arial" w:hAnsi="Arial" w:cs="Arial"/>
          <w:i/>
          <w:sz w:val="24"/>
          <w:szCs w:val="24"/>
        </w:rPr>
        <w:t>greenwashing</w:t>
      </w:r>
      <w:r w:rsidRPr="0096771E">
        <w:rPr>
          <w:rFonts w:ascii="Arial" w:hAnsi="Arial" w:cs="Arial"/>
          <w:sz w:val="24"/>
          <w:szCs w:val="24"/>
        </w:rPr>
        <w:t>.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No contexto jornalístico, o </w:t>
      </w:r>
      <w:r w:rsidRPr="0096771E">
        <w:rPr>
          <w:rFonts w:ascii="Arial" w:hAnsi="Arial" w:cs="Arial"/>
          <w:i/>
          <w:sz w:val="24"/>
          <w:szCs w:val="24"/>
        </w:rPr>
        <w:t>Boletim do Meio Ambiente</w:t>
      </w:r>
      <w:r w:rsidRPr="0096771E">
        <w:rPr>
          <w:rFonts w:ascii="Arial" w:hAnsi="Arial" w:cs="Arial"/>
          <w:sz w:val="24"/>
          <w:szCs w:val="24"/>
        </w:rPr>
        <w:t>, publicado pela Rede Brasileira de Informação Ambiental</w:t>
      </w:r>
      <w:r w:rsidR="009B3630" w:rsidRPr="0096771E">
        <w:rPr>
          <w:rFonts w:ascii="Arial" w:hAnsi="Arial" w:cs="Arial"/>
          <w:sz w:val="24"/>
          <w:szCs w:val="24"/>
        </w:rPr>
        <w:t>, REBIA,</w:t>
      </w:r>
      <w:r w:rsidRPr="0096771E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Pr="0096771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www.portaldomeioambiente.org.br/</w:t>
        </w:r>
      </w:hyperlink>
      <w:r w:rsidRPr="0096771E">
        <w:rPr>
          <w:rFonts w:ascii="Arial" w:hAnsi="Arial" w:cs="Arial"/>
          <w:sz w:val="24"/>
          <w:szCs w:val="24"/>
        </w:rPr>
        <w:t xml:space="preserve">); ou o site </w:t>
      </w:r>
      <w:r w:rsidRPr="0096771E">
        <w:rPr>
          <w:rFonts w:ascii="Arial" w:hAnsi="Arial" w:cs="Arial"/>
          <w:i/>
          <w:sz w:val="24"/>
          <w:szCs w:val="24"/>
        </w:rPr>
        <w:t>Envolverde – Jornalismo e Sustentabilidade (</w:t>
      </w:r>
      <w:hyperlink r:id="rId9" w:tgtFrame="_blank" w:history="1">
        <w:r w:rsidRPr="0096771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www.envolverde</w:t>
        </w:r>
      </w:hyperlink>
      <w:r w:rsidRPr="0096771E">
        <w:rPr>
          <w:rFonts w:ascii="Arial" w:hAnsi="Arial" w:cs="Arial"/>
          <w:i/>
          <w:iCs/>
          <w:sz w:val="24"/>
          <w:szCs w:val="24"/>
          <w:shd w:val="clear" w:color="auto" w:fill="FFFFFF"/>
        </w:rPr>
        <w:t>.</w:t>
      </w:r>
      <w:hyperlink r:id="rId10" w:tgtFrame="_blank" w:history="1">
        <w:r w:rsidRPr="0096771E">
          <w:rPr>
            <w:rStyle w:val="Hipervnculo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>com.br</w:t>
        </w:r>
      </w:hyperlink>
      <w:r w:rsidRPr="0096771E">
        <w:rPr>
          <w:rFonts w:ascii="Arial" w:hAnsi="Arial" w:cs="Arial"/>
          <w:sz w:val="24"/>
          <w:szCs w:val="24"/>
        </w:rPr>
        <w:t>) podem ser considerados canais de Comunicação Ambiental, na tentativa periódica de chamar a atenção sobre os assuntos relacionados à crise socioambiental e suas consequências para a vida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O </w:t>
      </w:r>
      <w:r w:rsidRPr="0096771E">
        <w:rPr>
          <w:rFonts w:ascii="Arial" w:hAnsi="Arial" w:cs="Arial"/>
          <w:i/>
          <w:sz w:val="24"/>
          <w:szCs w:val="24"/>
        </w:rPr>
        <w:t>Portal Mercado Ético</w:t>
      </w:r>
      <w:r w:rsidRPr="0096771E">
        <w:rPr>
          <w:rFonts w:ascii="Arial" w:hAnsi="Arial" w:cs="Arial"/>
          <w:sz w:val="24"/>
          <w:szCs w:val="24"/>
        </w:rPr>
        <w:t xml:space="preserve"> (</w:t>
      </w:r>
      <w:r w:rsidRPr="0096771E">
        <w:rPr>
          <w:rFonts w:ascii="Arial" w:hAnsi="Arial" w:cs="Arial"/>
          <w:sz w:val="24"/>
          <w:szCs w:val="24"/>
          <w:shd w:val="clear" w:color="auto" w:fill="FFFFFF"/>
        </w:rPr>
        <w:t>www.</w:t>
      </w:r>
      <w:r w:rsidRPr="0096771E">
        <w:rPr>
          <w:rFonts w:ascii="Arial" w:hAnsi="Arial" w:cs="Arial"/>
          <w:bCs/>
          <w:sz w:val="24"/>
          <w:szCs w:val="24"/>
          <w:shd w:val="clear" w:color="auto" w:fill="FFFFFF"/>
        </w:rPr>
        <w:t>mercadoetico</w:t>
      </w:r>
      <w:r w:rsidRPr="0096771E">
        <w:rPr>
          <w:rFonts w:ascii="Arial" w:hAnsi="Arial" w:cs="Arial"/>
          <w:sz w:val="24"/>
          <w:szCs w:val="24"/>
          <w:shd w:val="clear" w:color="auto" w:fill="FFFFFF"/>
        </w:rPr>
        <w:t>.com.br</w:t>
      </w:r>
      <w:r w:rsidRPr="0096771E">
        <w:rPr>
          <w:rFonts w:ascii="Arial" w:hAnsi="Arial" w:cs="Arial"/>
          <w:sz w:val="24"/>
          <w:szCs w:val="24"/>
        </w:rPr>
        <w:t xml:space="preserve">) tem a proposta de interpretar uma relação de consumo mais crítica, ao se debruçar sobre questões como o estabelecimento de uma ponte efetiva que permita ultrapassar a função de uma comunicação refém das regras mercadológicas de produção intensiva ou pensar as possibilidades das redes tecnológicas de comunicação como canais ampliados da visibilidade das ações socioambientais necessárias para a mudança. Na mesma linha de divulgação de informações com preocupação ambiental, podem-se citar os </w:t>
      </w:r>
      <w:r w:rsidRPr="0096771E">
        <w:rPr>
          <w:rFonts w:ascii="Arial" w:hAnsi="Arial" w:cs="Arial"/>
          <w:i/>
          <w:sz w:val="24"/>
          <w:szCs w:val="24"/>
        </w:rPr>
        <w:t>Núcleos de Jornalismo Ambiental</w:t>
      </w:r>
      <w:r w:rsidRPr="0096771E">
        <w:rPr>
          <w:rFonts w:ascii="Arial" w:hAnsi="Arial" w:cs="Arial"/>
          <w:sz w:val="24"/>
          <w:szCs w:val="24"/>
        </w:rPr>
        <w:t xml:space="preserve"> presentes em diferentes estados brasileiros, compostos por jornalistas que defendem a qualificação da informação sobre meio ambiente para mudanças de atitudes.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Estes são apenas alguns exemplos, que podem ser tomados para se responder, de forma mais crítica, como as práticas da Comunicação Ambiental podem ultrapassar a visibilidade mediada pelos meios, de forma a partilhar um processo educativo voltado para o conhecimento socioambiental capaz de </w:t>
      </w:r>
      <w:r w:rsidRPr="0096771E">
        <w:rPr>
          <w:rFonts w:ascii="Arial" w:hAnsi="Arial" w:cs="Arial"/>
          <w:sz w:val="24"/>
          <w:szCs w:val="24"/>
        </w:rPr>
        <w:lastRenderedPageBreak/>
        <w:t xml:space="preserve">produzir transformações efetivas para o consumidor. Tal perspectiva remete à visão de França (2003), que busca compreender a comunicação enquanto prática constituidora da vida social. </w:t>
      </w:r>
    </w:p>
    <w:p w:rsidR="0096771E" w:rsidRDefault="0096771E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Enfim, o que poderia determinar este “vir a ser” da Comunicação Ambiental? Pensamos que seja um processo/prática de comunicação direcionada à construção de conhecimento pautado na dimensão do sujeito que quer ultrapassar a medida estabelecida pela informação de um saber passivo, que cessa com a mediação. Pensa-se em uma comunicação na qual a informação, legítima e consistente, permita a elaboração de conteúdos efetivamente comunicativos na área socioambiental, mas que, sobretudo, favoreça a reflexão dos sujeitos para pensar a vida em um mundo de valores mais éticos e socialmente justos.  </w:t>
      </w:r>
    </w:p>
    <w:p w:rsidR="00103B76" w:rsidRPr="0096771E" w:rsidRDefault="00103B76" w:rsidP="0096771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6771E">
        <w:rPr>
          <w:rFonts w:ascii="Arial" w:hAnsi="Arial" w:cs="Arial"/>
          <w:b/>
          <w:sz w:val="24"/>
          <w:szCs w:val="24"/>
        </w:rPr>
        <w:t>Considerações</w:t>
      </w:r>
    </w:p>
    <w:p w:rsidR="0096771E" w:rsidRDefault="0096771E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As iniciativas de Comunicação Ambiental aqui brevemente apresentadas demonstram que este “vir a ser” são práticas e produtos viáveis na conjuntura at</w:t>
      </w:r>
      <w:r w:rsidR="009B3630" w:rsidRPr="0096771E">
        <w:rPr>
          <w:rFonts w:ascii="Arial" w:hAnsi="Arial" w:cs="Arial"/>
          <w:sz w:val="24"/>
          <w:szCs w:val="24"/>
        </w:rPr>
        <w:t>ual, mesmo que ainda minoritário</w:t>
      </w:r>
      <w:r w:rsidRPr="0096771E">
        <w:rPr>
          <w:rFonts w:ascii="Arial" w:hAnsi="Arial" w:cs="Arial"/>
          <w:sz w:val="24"/>
          <w:szCs w:val="24"/>
        </w:rPr>
        <w:t>s. No Brasil, podemos encontrar práticas comunicativas preocupadas ou com incorporações de fundamentos da epistemologia ambiental, caracterizando o que, de fato, entendemos por Comunicação Ambiental, mesmo que em momentos esporádicos. Tais exemplos agrupam argumentos e estratégias que buscam ir contra a corrente da sociedade de consumo, inerente ao desenvolvimento hegemônico contemporâneo.</w:t>
      </w:r>
    </w:p>
    <w:p w:rsidR="0096771E" w:rsidRDefault="0096771E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Seja pela via da qualificação da informação ambiental, seja pela da disponibilização de outros conhecimentos nas brechas do sistema ou nos espaços de resistência ao crescimento econômico desenfreado, a comunicação em prol da cidadania ambiental, do cuidado com o meio ambiente, emerge como alternatividade à exploração da natureza. Este existir, </w:t>
      </w:r>
      <w:r w:rsidRPr="0096771E">
        <w:rPr>
          <w:rFonts w:ascii="Arial" w:hAnsi="Arial" w:cs="Arial"/>
          <w:sz w:val="24"/>
          <w:szCs w:val="24"/>
        </w:rPr>
        <w:lastRenderedPageBreak/>
        <w:t>em meio a tantas contradições e forças opressoras, entretanto, não é pleno. Ao contrário, o acesso às práticas de Comunicação Ambiental é muito restrito, sendo possível apenas em pequenos grupos e, na maioria das vezes, por canais especializados (especialmente na internet em razão dos baixos custos de viabilização).</w:t>
      </w:r>
    </w:p>
    <w:p w:rsidR="0096771E" w:rsidRDefault="0096771E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9B3630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Dessa forma</w:t>
      </w:r>
      <w:r w:rsidR="00103B76" w:rsidRPr="0096771E">
        <w:rPr>
          <w:rFonts w:ascii="Arial" w:hAnsi="Arial" w:cs="Arial"/>
          <w:sz w:val="24"/>
          <w:szCs w:val="24"/>
        </w:rPr>
        <w:t xml:space="preserve">, as potencialidades desta comunicação estão restritas em razão do seu acesso limitado. Grande parte da população </w:t>
      </w:r>
      <w:r w:rsidR="00775716" w:rsidRPr="0096771E">
        <w:rPr>
          <w:rFonts w:ascii="Arial" w:hAnsi="Arial" w:cs="Arial"/>
          <w:sz w:val="24"/>
          <w:szCs w:val="24"/>
        </w:rPr>
        <w:t>recebe apenas a</w:t>
      </w:r>
      <w:r w:rsidR="00103B76" w:rsidRPr="0096771E">
        <w:rPr>
          <w:rFonts w:ascii="Arial" w:hAnsi="Arial" w:cs="Arial"/>
          <w:sz w:val="24"/>
          <w:szCs w:val="24"/>
        </w:rPr>
        <w:t>s informações divulgadas pela mídia hegemônica, que atua</w:t>
      </w:r>
      <w:r w:rsidR="00775716" w:rsidRPr="0096771E">
        <w:rPr>
          <w:rFonts w:ascii="Arial" w:hAnsi="Arial" w:cs="Arial"/>
          <w:sz w:val="24"/>
          <w:szCs w:val="24"/>
        </w:rPr>
        <w:t>, frequentemente,</w:t>
      </w:r>
      <w:r w:rsidR="00103B76" w:rsidRPr="0096771E">
        <w:rPr>
          <w:rFonts w:ascii="Arial" w:hAnsi="Arial" w:cs="Arial"/>
          <w:sz w:val="24"/>
          <w:szCs w:val="24"/>
        </w:rPr>
        <w:t xml:space="preserve"> a favor da manutenção do sistema econômico vigente. Isso acaba resultando em falta de conhecimento ou até mesmo desinteresse (pela ausência de discussão e de esclarecimento sobre a questão ambiental e os conflitos existentes devido à conjuntura do modelo econômico atual) por parte da sociedade – o que reflete uma série de fragilidades em termos de educação, cidadania e outros modos de relação homem-natureza.</w:t>
      </w:r>
    </w:p>
    <w:p w:rsidR="0096771E" w:rsidRDefault="0096771E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A nossa hipótese inicial - de que existe um desencontro entre as possibilidades da Comunicação Ambiental e seu alcance efetivo na sociedade contemporânea – foi comprovada durante a busca por exemplos de produtos que representassem na prática o que os teóricos definem na literatura. Tendo em vista que as práticas comunicativas com mais abrangência (divulgadas pelos meios de comunicação de massa) são fragmentadas, ocasionais e nem sempre tratam do meio ambiente em razão de sua complexidade, considera-se que, hoje, a nossa compreensão de Comunicação Ambiental se realiza apenas de forma alternativa à comunicação apropriada para não pensar nas questões ambientais ou mesmo tratá-la apenas como mais uma temática (desprovida de seus fundamentos epistemológicos).</w:t>
      </w:r>
    </w:p>
    <w:p w:rsidR="0096771E" w:rsidRDefault="0096771E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103B76" w:rsidP="0096771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A pergunta central desta reflexão - como trazer a Comunicação Ambiental para o bojo da sociedade quando ela vai na contramão do desenvolvimento hegemônico? – não é simples de ser respondida, muito menos de ser </w:t>
      </w:r>
      <w:r w:rsidRPr="0096771E">
        <w:rPr>
          <w:rFonts w:ascii="Arial" w:hAnsi="Arial" w:cs="Arial"/>
          <w:sz w:val="24"/>
          <w:szCs w:val="24"/>
        </w:rPr>
        <w:lastRenderedPageBreak/>
        <w:t>concretizada. Acredita-se que apresentar, discutir e pensar mais sobre tamanhas contradições poderá contribuir para a passagem do “vir a ser” em algo que realmente faça a diferença na maneira de nos relacionarmos com o meio ambiente.</w:t>
      </w:r>
    </w:p>
    <w:p w:rsidR="0096771E" w:rsidRDefault="0096771E" w:rsidP="009677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6771E" w:rsidRDefault="00967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6771E" w:rsidRPr="0096771E" w:rsidRDefault="0096771E" w:rsidP="0096771E">
      <w:pPr>
        <w:spacing w:after="0" w:line="48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96771E">
        <w:rPr>
          <w:rFonts w:ascii="Arial" w:hAnsi="Arial" w:cs="Arial"/>
          <w:b/>
          <w:sz w:val="24"/>
          <w:szCs w:val="24"/>
        </w:rPr>
        <w:lastRenderedPageBreak/>
        <w:t>REFERÊNCIAS BIBLIOGRÁFICAS</w:t>
      </w:r>
    </w:p>
    <w:p w:rsidR="0096771E" w:rsidRDefault="0096771E" w:rsidP="0096771E">
      <w:pPr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03B76" w:rsidRPr="0096771E" w:rsidRDefault="006950B7" w:rsidP="0096771E">
      <w:pPr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Bauman, Z. </w:t>
      </w:r>
      <w:r w:rsidR="00103B76" w:rsidRPr="0096771E">
        <w:rPr>
          <w:rFonts w:ascii="Arial" w:hAnsi="Arial" w:cs="Arial"/>
          <w:sz w:val="24"/>
          <w:szCs w:val="24"/>
        </w:rPr>
        <w:t xml:space="preserve">(2008). </w:t>
      </w:r>
      <w:r w:rsidR="00103B76" w:rsidRPr="0096771E">
        <w:rPr>
          <w:rFonts w:ascii="Arial" w:hAnsi="Arial" w:cs="Arial"/>
          <w:i/>
          <w:sz w:val="24"/>
          <w:szCs w:val="24"/>
        </w:rPr>
        <w:t xml:space="preserve">Vida para </w:t>
      </w:r>
      <w:r w:rsidR="00103B76" w:rsidRPr="0096771E">
        <w:rPr>
          <w:rFonts w:ascii="Arial" w:hAnsi="Arial" w:cs="Arial"/>
          <w:sz w:val="24"/>
          <w:szCs w:val="24"/>
        </w:rPr>
        <w:t xml:space="preserve">consumo: a transformação das pessoas em mercadoria. Rio de Janeiro: Zahar. 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Bueno, W. C</w:t>
      </w:r>
      <w:r w:rsidR="00103B76" w:rsidRPr="0096771E">
        <w:rPr>
          <w:rFonts w:ascii="Arial" w:hAnsi="Arial" w:cs="Arial"/>
          <w:sz w:val="24"/>
          <w:szCs w:val="24"/>
        </w:rPr>
        <w:t xml:space="preserve">. (2007). </w:t>
      </w:r>
      <w:r w:rsidR="00103B76" w:rsidRPr="0096771E">
        <w:rPr>
          <w:rFonts w:ascii="Arial" w:hAnsi="Arial" w:cs="Arial"/>
          <w:i/>
          <w:sz w:val="24"/>
          <w:szCs w:val="24"/>
        </w:rPr>
        <w:t>Comunicação, jornalismo e meio ambiente: teoria e pesquisa</w:t>
      </w:r>
      <w:r w:rsidR="00103B76" w:rsidRPr="0096771E">
        <w:rPr>
          <w:rFonts w:ascii="Arial" w:hAnsi="Arial" w:cs="Arial"/>
          <w:sz w:val="24"/>
          <w:szCs w:val="24"/>
        </w:rPr>
        <w:t>. São Paulo: Mojoara Editorial.</w:t>
      </w:r>
    </w:p>
    <w:p w:rsidR="00103B76" w:rsidRPr="0096771E" w:rsidRDefault="006950B7" w:rsidP="0096771E">
      <w:pPr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Canclini, N. G</w:t>
      </w:r>
      <w:r w:rsidR="00103B76" w:rsidRPr="0096771E">
        <w:rPr>
          <w:rFonts w:ascii="Arial" w:hAnsi="Arial" w:cs="Arial"/>
          <w:sz w:val="24"/>
          <w:szCs w:val="24"/>
        </w:rPr>
        <w:t xml:space="preserve">. (2008). </w:t>
      </w:r>
      <w:r w:rsidR="00103B76" w:rsidRPr="0096771E">
        <w:rPr>
          <w:rFonts w:ascii="Arial" w:hAnsi="Arial" w:cs="Arial"/>
          <w:i/>
          <w:sz w:val="24"/>
          <w:szCs w:val="24"/>
        </w:rPr>
        <w:t>Consumidores e cidadãos: conflitos multiculturais da globalização</w:t>
      </w:r>
      <w:r w:rsidR="00103B76" w:rsidRPr="0096771E">
        <w:rPr>
          <w:rFonts w:ascii="Arial" w:hAnsi="Arial" w:cs="Arial"/>
          <w:sz w:val="24"/>
          <w:szCs w:val="24"/>
        </w:rPr>
        <w:t xml:space="preserve">. Rio de Janeiro: Editora UFRJ. </w:t>
      </w:r>
    </w:p>
    <w:p w:rsidR="00103B76" w:rsidRDefault="006950B7" w:rsidP="0096771E">
      <w:pPr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Cavalcanti, C.</w:t>
      </w:r>
      <w:r w:rsidR="00103B76" w:rsidRPr="0096771E">
        <w:rPr>
          <w:rFonts w:ascii="Arial" w:hAnsi="Arial" w:cs="Arial"/>
          <w:sz w:val="24"/>
          <w:szCs w:val="24"/>
        </w:rPr>
        <w:t xml:space="preserve"> (2012). Sustentabilidade: Mantra ou escolha moral? Uma abordagem ecológico-econômica. </w:t>
      </w:r>
      <w:r w:rsidR="00103B76" w:rsidRPr="0096771E">
        <w:rPr>
          <w:rFonts w:ascii="Arial" w:hAnsi="Arial" w:cs="Arial"/>
          <w:i/>
          <w:sz w:val="24"/>
          <w:szCs w:val="24"/>
        </w:rPr>
        <w:t>Estudos avançados</w:t>
      </w:r>
      <w:r w:rsidR="00103B76" w:rsidRPr="0096771E">
        <w:rPr>
          <w:rFonts w:ascii="Arial" w:hAnsi="Arial" w:cs="Arial"/>
          <w:sz w:val="24"/>
          <w:szCs w:val="24"/>
        </w:rPr>
        <w:t xml:space="preserve"> 26 (74), 35-50. </w:t>
      </w:r>
    </w:p>
    <w:p w:rsidR="006950B7" w:rsidRPr="006950B7" w:rsidRDefault="006950B7" w:rsidP="006950B7">
      <w:pPr>
        <w:pStyle w:val="Textocomentario"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96771E">
        <w:rPr>
          <w:rFonts w:ascii="Arial" w:hAnsi="Arial" w:cs="Arial"/>
          <w:sz w:val="24"/>
          <w:szCs w:val="24"/>
          <w:lang w:val="en-US"/>
        </w:rPr>
        <w:t xml:space="preserve">Cox, R. (2007). Natureís ìCrisis Disciplinesî: Does Environmental Communications Have an Ethical Duty?. </w:t>
      </w:r>
      <w:r w:rsidRPr="006950B7">
        <w:rPr>
          <w:rFonts w:ascii="Arial" w:hAnsi="Arial" w:cs="Arial"/>
          <w:i/>
          <w:sz w:val="24"/>
          <w:szCs w:val="24"/>
          <w:lang w:val="en-US"/>
        </w:rPr>
        <w:t xml:space="preserve">Environmental </w:t>
      </w:r>
      <w:r w:rsidRPr="006950B7">
        <w:rPr>
          <w:rFonts w:ascii="Arial" w:hAnsi="Arial" w:cs="Arial"/>
          <w:sz w:val="24"/>
          <w:szCs w:val="24"/>
          <w:lang w:val="en-US"/>
        </w:rPr>
        <w:t>Communication: A Journal of Nature and Culture, 1:1, 2, p.5-20.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6771E">
        <w:rPr>
          <w:rFonts w:ascii="Arial" w:hAnsi="Arial" w:cs="Arial"/>
          <w:sz w:val="24"/>
          <w:szCs w:val="24"/>
          <w:lang w:val="en-US"/>
        </w:rPr>
        <w:t xml:space="preserve">Cox, R. </w:t>
      </w:r>
      <w:r w:rsidR="00103B76" w:rsidRPr="0096771E">
        <w:rPr>
          <w:rFonts w:ascii="Arial" w:hAnsi="Arial" w:cs="Arial"/>
          <w:sz w:val="24"/>
          <w:szCs w:val="24"/>
          <w:lang w:val="en-US"/>
        </w:rPr>
        <w:t xml:space="preserve">(2010). </w:t>
      </w:r>
      <w:r w:rsidR="00103B76" w:rsidRPr="0096771E">
        <w:rPr>
          <w:rFonts w:ascii="Arial" w:hAnsi="Arial" w:cs="Arial"/>
          <w:i/>
          <w:sz w:val="24"/>
          <w:szCs w:val="24"/>
          <w:lang w:val="en-US"/>
        </w:rPr>
        <w:t xml:space="preserve">Environmental communication and the public sphere. </w:t>
      </w:r>
      <w:r w:rsidR="00103B76" w:rsidRPr="0096771E">
        <w:rPr>
          <w:rFonts w:ascii="Arial" w:hAnsi="Arial" w:cs="Arial"/>
          <w:sz w:val="24"/>
          <w:szCs w:val="24"/>
          <w:lang w:val="en-US"/>
        </w:rPr>
        <w:t>Thousands Oaks, California: Sage Publication.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96771E">
        <w:rPr>
          <w:rFonts w:ascii="Arial" w:hAnsi="Arial" w:cs="Arial"/>
          <w:sz w:val="24"/>
          <w:szCs w:val="24"/>
          <w:lang w:val="it-IT"/>
        </w:rPr>
        <w:t xml:space="preserve">Del Vecchio De Lima, </w:t>
      </w:r>
      <w:r w:rsidR="00103B76" w:rsidRPr="0096771E">
        <w:rPr>
          <w:rFonts w:ascii="Arial" w:hAnsi="Arial" w:cs="Arial"/>
          <w:sz w:val="24"/>
          <w:szCs w:val="24"/>
          <w:lang w:val="it-IT"/>
        </w:rPr>
        <w:t xml:space="preserve">M. </w:t>
      </w:r>
      <w:r w:rsidR="00103B76" w:rsidRPr="0096771E">
        <w:rPr>
          <w:rFonts w:ascii="Arial" w:hAnsi="Arial" w:cs="Arial"/>
          <w:i/>
          <w:sz w:val="24"/>
          <w:szCs w:val="24"/>
          <w:lang w:val="it-IT"/>
        </w:rPr>
        <w:t>et al</w:t>
      </w:r>
      <w:r w:rsidR="00103B76" w:rsidRPr="0096771E">
        <w:rPr>
          <w:rFonts w:ascii="Arial" w:hAnsi="Arial" w:cs="Arial"/>
          <w:sz w:val="24"/>
          <w:szCs w:val="24"/>
          <w:lang w:val="it-IT"/>
        </w:rPr>
        <w:t xml:space="preserve">. (2013). </w:t>
      </w:r>
      <w:r w:rsidR="00103B76" w:rsidRPr="0096771E">
        <w:rPr>
          <w:rFonts w:ascii="Arial" w:hAnsi="Arial" w:cs="Arial"/>
          <w:sz w:val="24"/>
          <w:szCs w:val="24"/>
        </w:rPr>
        <w:t xml:space="preserve">A comunicação ambiental como forma de enfrentamento dos dilemas socioambientais. In: 2º Encontro Interdisciplinar de Comunicação Ambiental (EICA), 2013, Sergipe. </w:t>
      </w:r>
      <w:r w:rsidR="00103B76" w:rsidRPr="0096771E">
        <w:rPr>
          <w:rFonts w:ascii="Arial" w:hAnsi="Arial" w:cs="Arial"/>
          <w:i/>
          <w:sz w:val="24"/>
          <w:szCs w:val="24"/>
        </w:rPr>
        <w:t>Anais...</w:t>
      </w:r>
      <w:r w:rsidR="00103B76" w:rsidRPr="0096771E">
        <w:rPr>
          <w:rFonts w:ascii="Arial" w:hAnsi="Arial" w:cs="Arial"/>
          <w:sz w:val="24"/>
          <w:szCs w:val="24"/>
        </w:rPr>
        <w:t xml:space="preserve"> </w:t>
      </w:r>
      <w:r w:rsidR="00103B76" w:rsidRPr="0096771E">
        <w:rPr>
          <w:rFonts w:ascii="Arial" w:hAnsi="Arial" w:cs="Arial"/>
          <w:sz w:val="24"/>
          <w:szCs w:val="24"/>
          <w:lang w:val="es-ES"/>
        </w:rPr>
        <w:t>Aracaju: Universidade Federal de Sergipe, p. 1-13.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96771E">
        <w:rPr>
          <w:rFonts w:ascii="Arial" w:hAnsi="Arial" w:cs="Arial"/>
          <w:sz w:val="24"/>
          <w:szCs w:val="24"/>
          <w:lang w:val="it-IT"/>
        </w:rPr>
        <w:t>Del Vecchio De Lima,</w:t>
      </w:r>
      <w:r w:rsidR="00BB658B">
        <w:rPr>
          <w:rFonts w:ascii="Arial" w:hAnsi="Arial" w:cs="Arial"/>
          <w:sz w:val="24"/>
          <w:szCs w:val="24"/>
          <w:lang w:val="it-IT"/>
        </w:rPr>
        <w:t xml:space="preserve"> </w:t>
      </w:r>
      <w:r w:rsidRPr="0096771E">
        <w:rPr>
          <w:rFonts w:ascii="Arial" w:hAnsi="Arial" w:cs="Arial"/>
          <w:sz w:val="24"/>
          <w:szCs w:val="24"/>
          <w:lang w:val="it-IT"/>
        </w:rPr>
        <w:t xml:space="preserve"> M</w:t>
      </w:r>
      <w:r>
        <w:rPr>
          <w:rFonts w:ascii="Arial" w:hAnsi="Arial" w:cs="Arial"/>
          <w:sz w:val="24"/>
          <w:szCs w:val="24"/>
        </w:rPr>
        <w:t>.,</w:t>
      </w:r>
      <w:r w:rsidR="00BB658B">
        <w:rPr>
          <w:rFonts w:ascii="Arial" w:hAnsi="Arial" w:cs="Arial"/>
          <w:sz w:val="24"/>
          <w:szCs w:val="24"/>
        </w:rPr>
        <w:t xml:space="preserve"> &amp; </w:t>
      </w:r>
      <w:r w:rsidRPr="0096771E">
        <w:rPr>
          <w:rFonts w:ascii="Arial" w:hAnsi="Arial" w:cs="Arial"/>
          <w:sz w:val="24"/>
          <w:szCs w:val="24"/>
        </w:rPr>
        <w:t xml:space="preserve"> Roncaglio, C</w:t>
      </w:r>
      <w:r w:rsidRPr="0096771E">
        <w:rPr>
          <w:rFonts w:ascii="Arial" w:hAnsi="Arial" w:cs="Arial"/>
          <w:i/>
          <w:sz w:val="24"/>
          <w:szCs w:val="24"/>
        </w:rPr>
        <w:t xml:space="preserve">. </w:t>
      </w:r>
      <w:r w:rsidR="00103B76" w:rsidRPr="0096771E">
        <w:rPr>
          <w:rFonts w:ascii="Arial" w:hAnsi="Arial" w:cs="Arial"/>
          <w:sz w:val="24"/>
          <w:szCs w:val="24"/>
        </w:rPr>
        <w:t xml:space="preserve">(2001). Degradação socioambiental urbana, políticas públicas e cidadania. </w:t>
      </w:r>
      <w:r w:rsidR="00103B76" w:rsidRPr="0096771E">
        <w:rPr>
          <w:rFonts w:ascii="Arial" w:hAnsi="Arial" w:cs="Arial"/>
          <w:i/>
          <w:sz w:val="24"/>
          <w:szCs w:val="24"/>
        </w:rPr>
        <w:t>Desenvolvimento e Meio Ambiente</w:t>
      </w:r>
      <w:r w:rsidR="00103B76" w:rsidRPr="00967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(3)</w:t>
      </w:r>
      <w:r w:rsidR="00103B76" w:rsidRPr="0096771E">
        <w:rPr>
          <w:rFonts w:ascii="Arial" w:hAnsi="Arial" w:cs="Arial"/>
          <w:sz w:val="24"/>
          <w:szCs w:val="24"/>
        </w:rPr>
        <w:t xml:space="preserve"> jan./jun, p.53-63.</w:t>
      </w:r>
    </w:p>
    <w:p w:rsidR="006950B7" w:rsidRDefault="006950B7" w:rsidP="0096771E">
      <w:pPr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França, V. V. </w:t>
      </w:r>
      <w:r w:rsidR="00103B76" w:rsidRPr="0096771E">
        <w:rPr>
          <w:rFonts w:ascii="Arial" w:hAnsi="Arial" w:cs="Arial"/>
          <w:sz w:val="24"/>
          <w:szCs w:val="24"/>
        </w:rPr>
        <w:t xml:space="preserve">(2003). L. Queré: dos modelos da comunicação. </w:t>
      </w:r>
      <w:r w:rsidR="00103B76" w:rsidRPr="0096771E">
        <w:rPr>
          <w:rFonts w:ascii="Arial" w:hAnsi="Arial" w:cs="Arial"/>
          <w:i/>
          <w:sz w:val="24"/>
          <w:szCs w:val="24"/>
        </w:rPr>
        <w:t>Revista Fronteiras</w:t>
      </w:r>
      <w:r w:rsidR="00103B76" w:rsidRPr="0096771E">
        <w:rPr>
          <w:rFonts w:ascii="Arial" w:hAnsi="Arial" w:cs="Arial"/>
          <w:sz w:val="24"/>
          <w:szCs w:val="24"/>
        </w:rPr>
        <w:t xml:space="preserve">, </w:t>
      </w:r>
      <w:r w:rsidRPr="006950B7"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(2), 37-5. </w:t>
      </w:r>
      <w:r w:rsidR="00103B76" w:rsidRPr="0096771E">
        <w:rPr>
          <w:rFonts w:ascii="Arial" w:hAnsi="Arial" w:cs="Arial"/>
          <w:sz w:val="24"/>
          <w:szCs w:val="24"/>
        </w:rPr>
        <w:t>São Leopoldo</w:t>
      </w:r>
      <w:r>
        <w:rPr>
          <w:rFonts w:ascii="Arial" w:hAnsi="Arial" w:cs="Arial"/>
          <w:sz w:val="24"/>
          <w:szCs w:val="24"/>
        </w:rPr>
        <w:t>.</w:t>
      </w:r>
    </w:p>
    <w:p w:rsidR="00103B76" w:rsidRPr="0096771E" w:rsidRDefault="006950B7" w:rsidP="0096771E">
      <w:pPr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  <w:lang w:val="es-ES"/>
        </w:rPr>
        <w:lastRenderedPageBreak/>
        <w:t xml:space="preserve">Foladori, G., </w:t>
      </w:r>
      <w:r w:rsidR="00BB658B">
        <w:rPr>
          <w:rFonts w:ascii="Arial" w:hAnsi="Arial" w:cs="Arial"/>
          <w:sz w:val="24"/>
          <w:szCs w:val="24"/>
          <w:lang w:val="es-ES"/>
        </w:rPr>
        <w:t xml:space="preserve">&amp; </w:t>
      </w:r>
      <w:r w:rsidRPr="0096771E">
        <w:rPr>
          <w:rFonts w:ascii="Arial" w:hAnsi="Arial" w:cs="Arial"/>
          <w:sz w:val="24"/>
          <w:szCs w:val="24"/>
          <w:lang w:val="es-ES"/>
        </w:rPr>
        <w:t>Melazzi, G</w:t>
      </w:r>
      <w:r w:rsidR="00103B76" w:rsidRPr="0096771E">
        <w:rPr>
          <w:rFonts w:ascii="Arial" w:hAnsi="Arial" w:cs="Arial"/>
          <w:sz w:val="24"/>
          <w:szCs w:val="24"/>
          <w:lang w:val="es-ES"/>
        </w:rPr>
        <w:t xml:space="preserve">. (2009). </w:t>
      </w:r>
      <w:r w:rsidR="00103B76" w:rsidRPr="0096771E">
        <w:rPr>
          <w:rFonts w:ascii="Arial" w:hAnsi="Arial" w:cs="Arial"/>
          <w:i/>
          <w:sz w:val="24"/>
          <w:szCs w:val="24"/>
          <w:lang w:val="es-ES"/>
        </w:rPr>
        <w:t>Economía de la sociedad capitalista y sus crisis recurrentes.</w:t>
      </w:r>
      <w:r w:rsidR="00103B76" w:rsidRPr="0096771E">
        <w:rPr>
          <w:rFonts w:ascii="Arial" w:hAnsi="Arial" w:cs="Arial"/>
          <w:sz w:val="24"/>
          <w:szCs w:val="24"/>
          <w:lang w:val="es-ES"/>
        </w:rPr>
        <w:t xml:space="preserve"> </w:t>
      </w:r>
      <w:r w:rsidR="00103B76" w:rsidRPr="0096771E">
        <w:rPr>
          <w:rFonts w:ascii="Arial" w:hAnsi="Arial" w:cs="Arial"/>
          <w:sz w:val="24"/>
          <w:szCs w:val="24"/>
        </w:rPr>
        <w:t>Montevideo: UDELAR- Pro-Rectoría de Extensión.</w:t>
      </w:r>
    </w:p>
    <w:p w:rsidR="00103B76" w:rsidRPr="0096771E" w:rsidRDefault="006950B7" w:rsidP="0096771E">
      <w:pPr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Furtado, C. </w:t>
      </w:r>
      <w:r w:rsidR="00103B76" w:rsidRPr="0096771E">
        <w:rPr>
          <w:rFonts w:ascii="Arial" w:hAnsi="Arial" w:cs="Arial"/>
          <w:sz w:val="24"/>
          <w:szCs w:val="24"/>
        </w:rPr>
        <w:t xml:space="preserve">(1997). Entre inconformismo e reformismo. In: </w:t>
      </w:r>
      <w:r w:rsidR="00103B76" w:rsidRPr="0096771E">
        <w:rPr>
          <w:rFonts w:ascii="Arial" w:hAnsi="Arial" w:cs="Arial"/>
          <w:i/>
          <w:sz w:val="24"/>
          <w:szCs w:val="24"/>
        </w:rPr>
        <w:t>Obra Autobiográfica</w:t>
      </w:r>
      <w:r w:rsidR="00103B76" w:rsidRPr="0096771E">
        <w:rPr>
          <w:rFonts w:ascii="Arial" w:hAnsi="Arial" w:cs="Arial"/>
          <w:sz w:val="24"/>
          <w:szCs w:val="24"/>
        </w:rPr>
        <w:t>. São Paulo: Paz e Terra.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Giacomini Filho, G. </w:t>
      </w:r>
      <w:r w:rsidR="00103B76" w:rsidRPr="0096771E">
        <w:rPr>
          <w:rFonts w:ascii="Arial" w:hAnsi="Arial" w:cs="Arial"/>
          <w:sz w:val="24"/>
          <w:szCs w:val="24"/>
        </w:rPr>
        <w:t xml:space="preserve">(2008). </w:t>
      </w:r>
      <w:r w:rsidR="00103B76" w:rsidRPr="0096771E">
        <w:rPr>
          <w:rFonts w:ascii="Arial" w:hAnsi="Arial" w:cs="Arial"/>
          <w:i/>
          <w:sz w:val="24"/>
          <w:szCs w:val="24"/>
        </w:rPr>
        <w:t>Meio Ambiente e Consumismo.</w:t>
      </w:r>
      <w:r w:rsidR="00103B76" w:rsidRPr="0096771E">
        <w:rPr>
          <w:rFonts w:ascii="Arial" w:hAnsi="Arial" w:cs="Arial"/>
          <w:b/>
          <w:sz w:val="24"/>
          <w:szCs w:val="24"/>
        </w:rPr>
        <w:t xml:space="preserve"> </w:t>
      </w:r>
      <w:r w:rsidR="00103B76" w:rsidRPr="0096771E">
        <w:rPr>
          <w:rFonts w:ascii="Arial" w:hAnsi="Arial" w:cs="Arial"/>
          <w:sz w:val="24"/>
          <w:szCs w:val="24"/>
        </w:rPr>
        <w:t>SP: Editora Senac.</w:t>
      </w:r>
    </w:p>
    <w:p w:rsidR="00103B76" w:rsidRPr="0096771E" w:rsidRDefault="006950B7" w:rsidP="0096771E">
      <w:pPr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Illich, I </w:t>
      </w:r>
      <w:r w:rsidR="00103B76" w:rsidRPr="0096771E">
        <w:rPr>
          <w:rFonts w:ascii="Arial" w:hAnsi="Arial" w:cs="Arial"/>
          <w:sz w:val="24"/>
          <w:szCs w:val="24"/>
        </w:rPr>
        <w:t xml:space="preserve">(1979). </w:t>
      </w:r>
      <w:r w:rsidR="00103B76" w:rsidRPr="0096771E">
        <w:rPr>
          <w:rFonts w:ascii="Arial" w:hAnsi="Arial" w:cs="Arial"/>
          <w:i/>
          <w:sz w:val="24"/>
          <w:szCs w:val="24"/>
        </w:rPr>
        <w:t>O direito ao desemprego criador</w:t>
      </w:r>
      <w:r w:rsidR="00103B76" w:rsidRPr="0096771E">
        <w:rPr>
          <w:rFonts w:ascii="Arial" w:hAnsi="Arial" w:cs="Arial"/>
          <w:sz w:val="24"/>
          <w:szCs w:val="24"/>
        </w:rPr>
        <w:t>: a decadência da idade profissional. Rio de Janeiro: Alhambra.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Leão, I. </w:t>
      </w:r>
      <w:r w:rsidR="00103B76" w:rsidRPr="0096771E">
        <w:rPr>
          <w:rFonts w:ascii="Arial" w:hAnsi="Arial" w:cs="Arial"/>
          <w:sz w:val="24"/>
          <w:szCs w:val="24"/>
        </w:rPr>
        <w:t xml:space="preserve">(2014).  </w:t>
      </w:r>
      <w:r w:rsidR="00103B76" w:rsidRPr="0096771E">
        <w:rPr>
          <w:rFonts w:ascii="Arial" w:hAnsi="Arial" w:cs="Arial"/>
          <w:i/>
          <w:sz w:val="24"/>
          <w:szCs w:val="24"/>
        </w:rPr>
        <w:t>Subdesenvolvimento e dependência em Celso Furtado</w:t>
      </w:r>
      <w:r w:rsidR="00103B76" w:rsidRPr="0096771E">
        <w:rPr>
          <w:rFonts w:ascii="Arial" w:hAnsi="Arial" w:cs="Arial"/>
          <w:sz w:val="24"/>
          <w:szCs w:val="24"/>
        </w:rPr>
        <w:t>. Curitiba, PR: UFPR/Departamento de Economia, mimeo.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Leff, E. </w:t>
      </w:r>
      <w:r w:rsidR="00103B76" w:rsidRPr="0096771E">
        <w:rPr>
          <w:rFonts w:ascii="Arial" w:hAnsi="Arial" w:cs="Arial"/>
          <w:sz w:val="24"/>
          <w:szCs w:val="24"/>
        </w:rPr>
        <w:t xml:space="preserve">(2006). </w:t>
      </w:r>
      <w:r w:rsidR="00103B76" w:rsidRPr="0096771E">
        <w:rPr>
          <w:rFonts w:ascii="Arial" w:hAnsi="Arial" w:cs="Arial"/>
          <w:i/>
          <w:sz w:val="24"/>
          <w:szCs w:val="24"/>
        </w:rPr>
        <w:t xml:space="preserve">Racionalidade ambiental e reapropriação social da natureza. </w:t>
      </w:r>
      <w:r w:rsidR="00103B76" w:rsidRPr="0096771E">
        <w:rPr>
          <w:rFonts w:ascii="Arial" w:hAnsi="Arial" w:cs="Arial"/>
          <w:sz w:val="24"/>
          <w:szCs w:val="24"/>
        </w:rPr>
        <w:t>Rio de Janeiro: Civilização Brasileira.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Lipovetsky, G. </w:t>
      </w:r>
      <w:r w:rsidR="00103B76" w:rsidRPr="0096771E">
        <w:rPr>
          <w:rFonts w:ascii="Arial" w:hAnsi="Arial" w:cs="Arial"/>
          <w:sz w:val="24"/>
          <w:szCs w:val="24"/>
        </w:rPr>
        <w:t xml:space="preserve">(2007). </w:t>
      </w:r>
      <w:r w:rsidR="00103B76" w:rsidRPr="0096771E">
        <w:rPr>
          <w:rFonts w:ascii="Arial" w:hAnsi="Arial" w:cs="Arial"/>
          <w:i/>
          <w:sz w:val="24"/>
          <w:szCs w:val="24"/>
        </w:rPr>
        <w:t>A felicidade paradoxal: ensaio sobre a sociedade de hiperconsumo</w:t>
      </w:r>
      <w:r w:rsidR="00103B76" w:rsidRPr="0096771E">
        <w:rPr>
          <w:rFonts w:ascii="Arial" w:hAnsi="Arial" w:cs="Arial"/>
          <w:sz w:val="24"/>
          <w:szCs w:val="24"/>
        </w:rPr>
        <w:t>.  São Paulo: Companhia das Letras.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Loose, E. B. </w:t>
      </w:r>
      <w:r w:rsidR="00103B76" w:rsidRPr="0096771E">
        <w:rPr>
          <w:rFonts w:ascii="Arial" w:hAnsi="Arial" w:cs="Arial"/>
          <w:sz w:val="24"/>
          <w:szCs w:val="24"/>
        </w:rPr>
        <w:t xml:space="preserve">(2010). </w:t>
      </w:r>
      <w:r w:rsidR="00103B76" w:rsidRPr="0096771E">
        <w:rPr>
          <w:rFonts w:ascii="Arial" w:hAnsi="Arial" w:cs="Arial"/>
          <w:i/>
          <w:sz w:val="24"/>
          <w:szCs w:val="24"/>
        </w:rPr>
        <w:t>Jornalismo Ambiental em Revista:</w:t>
      </w:r>
      <w:r w:rsidR="00103B76" w:rsidRPr="0096771E">
        <w:rPr>
          <w:rFonts w:ascii="Arial" w:hAnsi="Arial" w:cs="Arial"/>
          <w:sz w:val="24"/>
          <w:szCs w:val="24"/>
        </w:rPr>
        <w:t xml:space="preserve"> </w:t>
      </w:r>
      <w:r w:rsidR="00103B76" w:rsidRPr="0096771E">
        <w:rPr>
          <w:rFonts w:ascii="Arial" w:hAnsi="Arial" w:cs="Arial"/>
          <w:i/>
          <w:sz w:val="24"/>
          <w:szCs w:val="24"/>
        </w:rPr>
        <w:t>das Estratégias aos Sentidos</w:t>
      </w:r>
      <w:r w:rsidR="00103B76" w:rsidRPr="0096771E">
        <w:rPr>
          <w:rFonts w:ascii="Arial" w:hAnsi="Arial" w:cs="Arial"/>
          <w:sz w:val="24"/>
          <w:szCs w:val="24"/>
        </w:rPr>
        <w:t>. Dissertação de Mestrado, Programa de Pós-Graduação em Comunicação e Informação, Universidade Federal do Rio Grande do Sul.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Ouriques, E. V. </w:t>
      </w:r>
      <w:r w:rsidR="00103B76" w:rsidRPr="0096771E">
        <w:rPr>
          <w:rFonts w:ascii="Arial" w:hAnsi="Arial" w:cs="Arial"/>
          <w:sz w:val="24"/>
          <w:szCs w:val="24"/>
        </w:rPr>
        <w:t xml:space="preserve">(2005). </w:t>
      </w:r>
      <w:r w:rsidR="00103B76" w:rsidRPr="0096771E">
        <w:rPr>
          <w:rFonts w:ascii="Arial" w:eastAsia="Times New Roman" w:hAnsi="Arial" w:cs="Arial"/>
          <w:sz w:val="24"/>
          <w:szCs w:val="24"/>
          <w:lang w:eastAsia="pt-BR"/>
        </w:rPr>
        <w:t xml:space="preserve">Comunicação e ação ética para uma sociedade sustentável. Palestra. In: </w:t>
      </w:r>
      <w:r w:rsidR="00103B76" w:rsidRPr="0096771E">
        <w:rPr>
          <w:rFonts w:ascii="Arial" w:hAnsi="Arial" w:cs="Arial"/>
          <w:i/>
          <w:sz w:val="24"/>
          <w:szCs w:val="24"/>
          <w:shd w:val="clear" w:color="auto" w:fill="FFFFFF"/>
        </w:rPr>
        <w:t>V Conferência de Responsabilidade Social da Amazônia</w:t>
      </w:r>
      <w:r w:rsidR="00103B76" w:rsidRPr="0096771E">
        <w:rPr>
          <w:rFonts w:ascii="Arial" w:hAnsi="Arial" w:cs="Arial"/>
          <w:sz w:val="24"/>
          <w:szCs w:val="24"/>
          <w:shd w:val="clear" w:color="auto" w:fill="FFFFFF"/>
        </w:rPr>
        <w:t>. Comunicação, Ética e Gestão da Mente Sustentável.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Porto-Gonçalves, C. W. </w:t>
      </w:r>
      <w:r w:rsidR="00103B76" w:rsidRPr="0096771E">
        <w:rPr>
          <w:rFonts w:ascii="Arial" w:hAnsi="Arial" w:cs="Arial"/>
          <w:sz w:val="24"/>
          <w:szCs w:val="24"/>
        </w:rPr>
        <w:t xml:space="preserve">(2006). </w:t>
      </w:r>
      <w:r w:rsidR="00103B76" w:rsidRPr="0096771E">
        <w:rPr>
          <w:rFonts w:ascii="Arial" w:hAnsi="Arial" w:cs="Arial"/>
          <w:i/>
          <w:sz w:val="24"/>
          <w:szCs w:val="24"/>
        </w:rPr>
        <w:t xml:space="preserve">A Globalização da Natureza e a Natureza da Globalização. </w:t>
      </w:r>
      <w:r w:rsidR="00103B76" w:rsidRPr="0096771E">
        <w:rPr>
          <w:rFonts w:ascii="Arial" w:hAnsi="Arial" w:cs="Arial"/>
          <w:sz w:val="24"/>
          <w:szCs w:val="24"/>
        </w:rPr>
        <w:t>Rio de Janeiro: Civilização Brasileira.</w:t>
      </w:r>
    </w:p>
    <w:p w:rsidR="00103B76" w:rsidRPr="0096771E" w:rsidRDefault="006950B7" w:rsidP="0096771E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 xml:space="preserve">Porto-Gonçalves, C. W. </w:t>
      </w:r>
      <w:r w:rsidR="00103B76" w:rsidRPr="0096771E">
        <w:rPr>
          <w:rFonts w:ascii="Arial" w:hAnsi="Arial" w:cs="Arial"/>
          <w:sz w:val="24"/>
          <w:szCs w:val="24"/>
        </w:rPr>
        <w:t xml:space="preserve">(2004). </w:t>
      </w:r>
      <w:r w:rsidR="00103B76" w:rsidRPr="0096771E">
        <w:rPr>
          <w:rFonts w:ascii="Arial" w:hAnsi="Arial" w:cs="Arial"/>
          <w:i/>
          <w:sz w:val="24"/>
          <w:szCs w:val="24"/>
        </w:rPr>
        <w:t>O desafio ambiental.</w:t>
      </w:r>
      <w:r w:rsidR="00103B76" w:rsidRPr="0096771E">
        <w:rPr>
          <w:rFonts w:ascii="Arial" w:hAnsi="Arial" w:cs="Arial"/>
          <w:sz w:val="24"/>
          <w:szCs w:val="24"/>
        </w:rPr>
        <w:t xml:space="preserve"> Rio de Janeiro: Record.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lastRenderedPageBreak/>
        <w:t xml:space="preserve">Trigueiro, A. </w:t>
      </w:r>
      <w:r>
        <w:rPr>
          <w:rFonts w:ascii="Arial" w:hAnsi="Arial" w:cs="Arial"/>
          <w:sz w:val="24"/>
          <w:szCs w:val="24"/>
        </w:rPr>
        <w:t xml:space="preserve">(2012) </w:t>
      </w:r>
      <w:r w:rsidR="00103B76" w:rsidRPr="0096771E">
        <w:rPr>
          <w:rFonts w:ascii="Arial" w:hAnsi="Arial" w:cs="Arial"/>
          <w:sz w:val="24"/>
          <w:szCs w:val="24"/>
        </w:rPr>
        <w:t>. Quando o consumismo é doença</w:t>
      </w:r>
      <w:r w:rsidR="00103B76" w:rsidRPr="0096771E">
        <w:rPr>
          <w:rFonts w:ascii="Arial" w:hAnsi="Arial" w:cs="Arial"/>
          <w:i/>
          <w:sz w:val="24"/>
          <w:szCs w:val="24"/>
        </w:rPr>
        <w:t>.</w:t>
      </w:r>
      <w:r w:rsidR="00103B76" w:rsidRPr="0096771E">
        <w:rPr>
          <w:rFonts w:ascii="Arial" w:hAnsi="Arial" w:cs="Arial"/>
          <w:sz w:val="24"/>
          <w:szCs w:val="24"/>
        </w:rPr>
        <w:t xml:space="preserve"> In: </w:t>
      </w:r>
      <w:r w:rsidRPr="0096771E">
        <w:rPr>
          <w:rFonts w:ascii="Arial" w:hAnsi="Arial" w:cs="Arial"/>
          <w:sz w:val="24"/>
          <w:szCs w:val="24"/>
        </w:rPr>
        <w:t>Trigueiro</w:t>
      </w:r>
      <w:r w:rsidR="00103B76" w:rsidRPr="0096771E">
        <w:rPr>
          <w:rFonts w:ascii="Arial" w:hAnsi="Arial" w:cs="Arial"/>
          <w:sz w:val="24"/>
          <w:szCs w:val="24"/>
        </w:rPr>
        <w:t xml:space="preserve">, A. </w:t>
      </w:r>
      <w:r w:rsidR="00103B76" w:rsidRPr="0096771E">
        <w:rPr>
          <w:rFonts w:ascii="Arial" w:hAnsi="Arial" w:cs="Arial"/>
          <w:i/>
          <w:sz w:val="24"/>
          <w:szCs w:val="24"/>
        </w:rPr>
        <w:t>Mundo Sustentável 2.</w:t>
      </w:r>
      <w:r w:rsidR="00103B76" w:rsidRPr="0096771E">
        <w:rPr>
          <w:rFonts w:ascii="Arial" w:hAnsi="Arial" w:cs="Arial"/>
          <w:sz w:val="24"/>
          <w:szCs w:val="24"/>
        </w:rPr>
        <w:t xml:space="preserve"> São Paulo: Editora Globo.</w:t>
      </w:r>
    </w:p>
    <w:p w:rsidR="006950B7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Veiga, J. E</w:t>
      </w:r>
      <w:r w:rsidR="00103B76" w:rsidRPr="0096771E">
        <w:rPr>
          <w:rFonts w:ascii="Arial" w:hAnsi="Arial" w:cs="Arial"/>
          <w:sz w:val="24"/>
          <w:szCs w:val="24"/>
        </w:rPr>
        <w:t xml:space="preserve">. (2008) </w:t>
      </w:r>
      <w:r w:rsidR="00103B76" w:rsidRPr="0096771E">
        <w:rPr>
          <w:rFonts w:ascii="Arial" w:hAnsi="Arial" w:cs="Arial"/>
          <w:i/>
          <w:sz w:val="24"/>
          <w:szCs w:val="24"/>
        </w:rPr>
        <w:t>Desenvolvimento sustentável: o desafio do século XXI</w:t>
      </w:r>
      <w:r w:rsidR="00103B76" w:rsidRPr="00967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</w:t>
      </w:r>
      <w:r w:rsidR="00103B76" w:rsidRPr="0096771E">
        <w:rPr>
          <w:rFonts w:ascii="Arial" w:hAnsi="Arial" w:cs="Arial"/>
          <w:sz w:val="24"/>
          <w:szCs w:val="24"/>
        </w:rPr>
        <w:t>3ª ed.</w:t>
      </w:r>
      <w:r>
        <w:rPr>
          <w:rFonts w:ascii="Arial" w:hAnsi="Arial" w:cs="Arial"/>
          <w:sz w:val="24"/>
          <w:szCs w:val="24"/>
        </w:rPr>
        <w:t>).</w:t>
      </w:r>
      <w:r w:rsidR="00103B76" w:rsidRPr="0096771E">
        <w:rPr>
          <w:rFonts w:ascii="Arial" w:hAnsi="Arial" w:cs="Arial"/>
          <w:sz w:val="24"/>
          <w:szCs w:val="24"/>
        </w:rPr>
        <w:t xml:space="preserve"> Rio de Janeiro: Garamond.</w:t>
      </w:r>
    </w:p>
    <w:p w:rsidR="00103B76" w:rsidRPr="0096771E" w:rsidRDefault="006950B7" w:rsidP="0096771E">
      <w:pPr>
        <w:spacing w:after="0"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96771E">
        <w:rPr>
          <w:rFonts w:ascii="Arial" w:hAnsi="Arial" w:cs="Arial"/>
          <w:sz w:val="24"/>
          <w:szCs w:val="24"/>
        </w:rPr>
        <w:t>Wolton, D</w:t>
      </w:r>
      <w:r w:rsidR="00103B76" w:rsidRPr="0096771E">
        <w:rPr>
          <w:rFonts w:ascii="Arial" w:hAnsi="Arial" w:cs="Arial"/>
          <w:sz w:val="24"/>
          <w:szCs w:val="24"/>
        </w:rPr>
        <w:t>. (2011).</w:t>
      </w:r>
      <w:r w:rsidR="00103B76" w:rsidRPr="0096771E">
        <w:rPr>
          <w:rFonts w:ascii="Arial" w:hAnsi="Arial" w:cs="Arial"/>
          <w:b/>
          <w:sz w:val="24"/>
          <w:szCs w:val="24"/>
        </w:rPr>
        <w:t xml:space="preserve"> </w:t>
      </w:r>
      <w:r w:rsidR="00103B76" w:rsidRPr="0096771E">
        <w:rPr>
          <w:rFonts w:ascii="Arial" w:hAnsi="Arial" w:cs="Arial"/>
          <w:i/>
          <w:sz w:val="24"/>
          <w:szCs w:val="24"/>
        </w:rPr>
        <w:t>Informar não é comunicar.</w:t>
      </w:r>
      <w:r w:rsidR="00103B76" w:rsidRPr="0096771E">
        <w:rPr>
          <w:rFonts w:ascii="Arial" w:hAnsi="Arial" w:cs="Arial"/>
          <w:sz w:val="24"/>
          <w:szCs w:val="24"/>
        </w:rPr>
        <w:t xml:space="preserve"> Porto Alegre: Sulina.</w:t>
      </w:r>
    </w:p>
    <w:p w:rsidR="009B1CA5" w:rsidRPr="0096771E" w:rsidRDefault="009B1CA5" w:rsidP="0096771E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</w:p>
    <w:sectPr w:rsidR="009B1CA5" w:rsidRPr="0096771E" w:rsidSect="006D4B8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27" w:rsidRDefault="00A23E27" w:rsidP="00103B76">
      <w:pPr>
        <w:spacing w:after="0" w:line="240" w:lineRule="auto"/>
      </w:pPr>
      <w:r>
        <w:separator/>
      </w:r>
    </w:p>
  </w:endnote>
  <w:endnote w:type="continuationSeparator" w:id="1">
    <w:p w:rsidR="00A23E27" w:rsidRDefault="00A23E27" w:rsidP="0010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27" w:rsidRDefault="00A23E27" w:rsidP="00103B76">
      <w:pPr>
        <w:spacing w:after="0" w:line="240" w:lineRule="auto"/>
      </w:pPr>
      <w:r>
        <w:separator/>
      </w:r>
    </w:p>
  </w:footnote>
  <w:footnote w:type="continuationSeparator" w:id="1">
    <w:p w:rsidR="00A23E27" w:rsidRDefault="00A23E27" w:rsidP="00103B76">
      <w:pPr>
        <w:spacing w:after="0" w:line="240" w:lineRule="auto"/>
      </w:pPr>
      <w:r>
        <w:continuationSeparator/>
      </w:r>
    </w:p>
  </w:footnote>
  <w:footnote w:id="2">
    <w:p w:rsidR="00103B76" w:rsidRPr="0096771E" w:rsidRDefault="00103B76" w:rsidP="0096771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771E">
        <w:rPr>
          <w:rStyle w:val="Refdenotaalpie"/>
          <w:rFonts w:ascii="Arial" w:hAnsi="Arial" w:cs="Arial"/>
          <w:sz w:val="20"/>
          <w:szCs w:val="20"/>
        </w:rPr>
        <w:footnoteRef/>
      </w:r>
      <w:r w:rsidRPr="0096771E">
        <w:rPr>
          <w:rFonts w:ascii="Arial" w:hAnsi="Arial" w:cs="Arial"/>
          <w:sz w:val="20"/>
          <w:szCs w:val="20"/>
        </w:rPr>
        <w:t xml:space="preserve"> Jornalista. Doutora em Meio Ambiente e Desenvolvimento pela Univers</w:t>
      </w:r>
      <w:r w:rsidR="00775716" w:rsidRPr="0096771E">
        <w:rPr>
          <w:rFonts w:ascii="Arial" w:hAnsi="Arial" w:cs="Arial"/>
          <w:sz w:val="20"/>
          <w:szCs w:val="20"/>
        </w:rPr>
        <w:t xml:space="preserve">idade Federal do Paraná (UFPR); </w:t>
      </w:r>
      <w:r w:rsidRPr="0096771E">
        <w:rPr>
          <w:rFonts w:ascii="Arial" w:hAnsi="Arial" w:cs="Arial"/>
          <w:sz w:val="20"/>
          <w:szCs w:val="20"/>
        </w:rPr>
        <w:t>Professora do Programa de Pós-Graduação em Meio Ambiente e Desenvolvimento (PPGMade) e do Programa de Pós-Graduação em Comunicação (PPGCom) da UFPR. Coordenadora do grupo de pesquisa Interfaces: Comunicação, Educação e Meio Ambiente. Email: myriandel@gmail.com.</w:t>
      </w:r>
    </w:p>
  </w:footnote>
  <w:footnote w:id="3">
    <w:p w:rsidR="00103B76" w:rsidRPr="0096771E" w:rsidRDefault="00103B76" w:rsidP="0096771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771E">
        <w:rPr>
          <w:rStyle w:val="Refdenotaalpie"/>
          <w:rFonts w:ascii="Arial" w:hAnsi="Arial" w:cs="Arial"/>
          <w:sz w:val="20"/>
          <w:szCs w:val="20"/>
        </w:rPr>
        <w:footnoteRef/>
      </w:r>
      <w:r w:rsidRPr="0096771E">
        <w:rPr>
          <w:rFonts w:ascii="Arial" w:hAnsi="Arial" w:cs="Arial"/>
          <w:sz w:val="20"/>
          <w:szCs w:val="20"/>
        </w:rPr>
        <w:t xml:space="preserve"> Jornalista. </w:t>
      </w:r>
      <w:r w:rsidR="00775716" w:rsidRPr="0096771E">
        <w:rPr>
          <w:rFonts w:ascii="Arial" w:hAnsi="Arial" w:cs="Arial"/>
          <w:sz w:val="20"/>
          <w:szCs w:val="20"/>
        </w:rPr>
        <w:t>D</w:t>
      </w:r>
      <w:r w:rsidRPr="0096771E">
        <w:rPr>
          <w:rFonts w:ascii="Arial" w:hAnsi="Arial" w:cs="Arial"/>
          <w:sz w:val="20"/>
          <w:szCs w:val="20"/>
        </w:rPr>
        <w:t>outoranda do PPGMade. Bolsista CNPq. Integrante do grupo de pesquisa já citado. Email: eloisa.loose@gmail.com.</w:t>
      </w:r>
    </w:p>
  </w:footnote>
  <w:footnote w:id="4">
    <w:p w:rsidR="00103B76" w:rsidRPr="0096771E" w:rsidRDefault="00103B76" w:rsidP="0096771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771E">
        <w:rPr>
          <w:rStyle w:val="Refdenotaalpie"/>
          <w:rFonts w:ascii="Arial" w:hAnsi="Arial" w:cs="Arial"/>
          <w:sz w:val="20"/>
          <w:szCs w:val="20"/>
        </w:rPr>
        <w:footnoteRef/>
      </w:r>
      <w:r w:rsidRPr="0096771E">
        <w:rPr>
          <w:rFonts w:ascii="Arial" w:hAnsi="Arial" w:cs="Arial"/>
          <w:sz w:val="20"/>
          <w:szCs w:val="20"/>
        </w:rPr>
        <w:t>Jornalista e</w:t>
      </w:r>
      <w:r w:rsidR="00775716" w:rsidRPr="0096771E">
        <w:rPr>
          <w:rFonts w:ascii="Arial" w:hAnsi="Arial" w:cs="Arial"/>
          <w:sz w:val="20"/>
          <w:szCs w:val="20"/>
        </w:rPr>
        <w:t xml:space="preserve"> publicitária</w:t>
      </w:r>
      <w:r w:rsidRPr="0096771E">
        <w:rPr>
          <w:rFonts w:ascii="Arial" w:hAnsi="Arial" w:cs="Arial"/>
          <w:sz w:val="20"/>
          <w:szCs w:val="20"/>
        </w:rPr>
        <w:t xml:space="preserve">. Mestranda do PPGMade. Bolsista Capes. Integrante do grupo de pesquisa já citado. E-mail: thaisthais@gmail.com. </w:t>
      </w:r>
    </w:p>
  </w:footnote>
  <w:footnote w:id="5">
    <w:p w:rsidR="00103B76" w:rsidRPr="0096771E" w:rsidRDefault="00103B76" w:rsidP="0096771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771E">
        <w:rPr>
          <w:rStyle w:val="Refdenotaalpie"/>
          <w:rFonts w:ascii="Arial" w:hAnsi="Arial" w:cs="Arial"/>
          <w:sz w:val="20"/>
          <w:szCs w:val="20"/>
        </w:rPr>
        <w:footnoteRef/>
      </w:r>
      <w:r w:rsidRPr="0096771E">
        <w:rPr>
          <w:rFonts w:ascii="Arial" w:hAnsi="Arial" w:cs="Arial"/>
          <w:sz w:val="20"/>
          <w:szCs w:val="20"/>
        </w:rPr>
        <w:t>Assistente social. Mestranda do PPGCom da UFPR. Integrante do grupo de pesquisa já citado. Email: aparecida@actiscomunicacao.com.br.</w:t>
      </w:r>
    </w:p>
  </w:footnote>
  <w:footnote w:id="6">
    <w:p w:rsidR="00103B76" w:rsidRPr="0096771E" w:rsidRDefault="00103B76" w:rsidP="0096771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6771E">
        <w:rPr>
          <w:rStyle w:val="Refdenotaalpie"/>
          <w:rFonts w:ascii="Arial" w:hAnsi="Arial" w:cs="Arial"/>
          <w:sz w:val="20"/>
          <w:szCs w:val="20"/>
        </w:rPr>
        <w:footnoteRef/>
      </w:r>
      <w:r w:rsidRPr="0096771E">
        <w:rPr>
          <w:rFonts w:ascii="Arial" w:hAnsi="Arial" w:cs="Arial"/>
          <w:sz w:val="20"/>
          <w:szCs w:val="20"/>
        </w:rPr>
        <w:t xml:space="preserve"> Graduando em Jornalismo pela UFPR. Integrante do grupo de pesquisa já citado Email: higor.f.lam@gmail.com.</w:t>
      </w:r>
    </w:p>
  </w:footnote>
  <w:footnote w:id="7">
    <w:p w:rsidR="00103B76" w:rsidRPr="0096771E" w:rsidRDefault="00103B76" w:rsidP="0096771E">
      <w:pPr>
        <w:pStyle w:val="Textonotapie"/>
        <w:jc w:val="both"/>
        <w:rPr>
          <w:rFonts w:ascii="Arial" w:hAnsi="Arial" w:cs="Arial"/>
        </w:rPr>
      </w:pPr>
      <w:r w:rsidRPr="0096771E">
        <w:rPr>
          <w:rStyle w:val="Refdenotaalpie"/>
          <w:rFonts w:ascii="Arial" w:hAnsi="Arial" w:cs="Arial"/>
        </w:rPr>
        <w:footnoteRef/>
      </w:r>
      <w:r w:rsidRPr="0096771E">
        <w:rPr>
          <w:rFonts w:ascii="Arial" w:hAnsi="Arial" w:cs="Arial"/>
        </w:rPr>
        <w:t xml:space="preserve"> Não se desconhece a diferenciação entre os termos “consumo” e “consumismo”. Nas palavras de Trigueiro (2012, p.18), o consumismo é um tipo de consumo extravagante que “depreda, devasta e destrói os recursos fundamentais à vida”. Entretanto, neste texto ambos são tomados como práticas/condições que fragilizam a efetivação do entendimento de Com</w:t>
      </w:r>
      <w:r w:rsidR="00405E02" w:rsidRPr="0096771E">
        <w:rPr>
          <w:rFonts w:ascii="Arial" w:hAnsi="Arial" w:cs="Arial"/>
        </w:rPr>
        <w:t>unicação Ambiental aqui proposto</w:t>
      </w:r>
      <w:r w:rsidRPr="0096771E">
        <w:rPr>
          <w:rFonts w:ascii="Arial" w:hAnsi="Arial" w:cs="Arial"/>
        </w:rPr>
        <w:t>.</w:t>
      </w:r>
    </w:p>
  </w:footnote>
  <w:footnote w:id="8">
    <w:p w:rsidR="00103B76" w:rsidRPr="0096771E" w:rsidRDefault="00103B76" w:rsidP="0096771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771E">
        <w:rPr>
          <w:rStyle w:val="Refdenotaalpie"/>
          <w:rFonts w:ascii="Arial" w:hAnsi="Arial" w:cs="Arial"/>
          <w:sz w:val="20"/>
          <w:szCs w:val="20"/>
        </w:rPr>
        <w:footnoteRef/>
      </w:r>
      <w:r w:rsidRPr="0096771E">
        <w:rPr>
          <w:rFonts w:ascii="Arial" w:hAnsi="Arial" w:cs="Arial"/>
          <w:sz w:val="20"/>
          <w:szCs w:val="20"/>
        </w:rPr>
        <w:t xml:space="preserve"> A ideia de que se avança em relação à comunicação de um tema ambiental, distinguindo-se daquela despreocupada com os fundamentos do campo ambiental, já é demarcada por alguns autores que tratam do Jornalismo Ambiental, como Loose (2010). A autora entende que o adjetivo “ambiental” não implica simplesmente a cobertura de meio ambiente, mas extrapola essa definição ao incorporar no seu fazer a visão holística e o esforço de mobilizar/transformar a sociedade para alcançar a sustentabilidade da vida. </w:t>
      </w:r>
    </w:p>
  </w:footnote>
  <w:footnote w:id="9">
    <w:p w:rsidR="00103B76" w:rsidRPr="0096771E" w:rsidRDefault="00103B76" w:rsidP="0096771E">
      <w:pPr>
        <w:pStyle w:val="Textonotapie"/>
        <w:jc w:val="both"/>
        <w:rPr>
          <w:rFonts w:ascii="Arial" w:hAnsi="Arial" w:cs="Arial"/>
        </w:rPr>
      </w:pPr>
      <w:r w:rsidRPr="0096771E">
        <w:rPr>
          <w:rStyle w:val="Refdenotaalpie"/>
          <w:rFonts w:ascii="Arial" w:hAnsi="Arial" w:cs="Arial"/>
        </w:rPr>
        <w:footnoteRef/>
      </w:r>
      <w:r w:rsidRPr="0096771E">
        <w:rPr>
          <w:rFonts w:ascii="Arial" w:hAnsi="Arial" w:cs="Arial"/>
        </w:rPr>
        <w:t xml:space="preserve"> Não se toma aqui “conhecimento” apenas como informação, já que os autores citados se referem a “conhecimento” como produção da ciência e dos saberes, e sua consolidação na realidade.</w:t>
      </w:r>
    </w:p>
  </w:footnote>
  <w:footnote w:id="10">
    <w:p w:rsidR="00103B76" w:rsidRPr="00DA7B38" w:rsidRDefault="00103B76" w:rsidP="0096771E">
      <w:pPr>
        <w:pStyle w:val="Textonotapie"/>
        <w:jc w:val="both"/>
        <w:rPr>
          <w:rFonts w:ascii="Times New Roman" w:hAnsi="Times New Roman"/>
        </w:rPr>
      </w:pPr>
      <w:r w:rsidRPr="0096771E">
        <w:rPr>
          <w:rStyle w:val="Refdenotaalpie"/>
          <w:rFonts w:ascii="Arial" w:hAnsi="Arial" w:cs="Arial"/>
        </w:rPr>
        <w:footnoteRef/>
      </w:r>
      <w:r w:rsidRPr="0096771E">
        <w:rPr>
          <w:rFonts w:ascii="Arial" w:hAnsi="Arial" w:cs="Arial"/>
        </w:rPr>
        <w:t xml:space="preserve"> A expressão “sociedade de consumo”, segundo Lipovetsky  (2007, p.23), “aparece pela primeira vez, </w:t>
      </w:r>
      <w:r w:rsidRPr="00DA7B38">
        <w:rPr>
          <w:rFonts w:ascii="Times New Roman" w:hAnsi="Times New Roman"/>
        </w:rPr>
        <w:t>nos anos 1920, populariza-se nos anos 1950-60, e seu êxito permanece absoluto em nossos dias.”</w:t>
      </w:r>
      <w:r w:rsidRPr="00DA7B38">
        <w:rPr>
          <w:rFonts w:ascii="Times New Roman" w:hAnsi="Times New Roman"/>
        </w:rPr>
        <w:b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1E" w:rsidRDefault="006950B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-327025</wp:posOffset>
          </wp:positionV>
          <wp:extent cx="6040755" cy="135128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26" t="29221" r="18044" b="52196"/>
                  <a:stretch>
                    <a:fillRect/>
                  </a:stretch>
                </pic:blipFill>
                <pic:spPr bwMode="auto">
                  <a:xfrm>
                    <a:off x="0" y="0"/>
                    <a:ext cx="604075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280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73901"/>
    <w:multiLevelType w:val="hybridMultilevel"/>
    <w:tmpl w:val="3CBECBFA"/>
    <w:lvl w:ilvl="0" w:tplc="CD0E1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895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8E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2B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68F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28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46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051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E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B35AF"/>
    <w:multiLevelType w:val="hybridMultilevel"/>
    <w:tmpl w:val="7BB2EC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EF3"/>
    <w:multiLevelType w:val="hybridMultilevel"/>
    <w:tmpl w:val="27F42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36AB"/>
    <w:multiLevelType w:val="hybridMultilevel"/>
    <w:tmpl w:val="27F42D7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F6771"/>
    <w:multiLevelType w:val="hybridMultilevel"/>
    <w:tmpl w:val="70340C44"/>
    <w:lvl w:ilvl="0" w:tplc="E27AF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EDC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0C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8E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64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A6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60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25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A6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720BF"/>
    <w:multiLevelType w:val="hybridMultilevel"/>
    <w:tmpl w:val="27F42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3186F"/>
    <w:multiLevelType w:val="hybridMultilevel"/>
    <w:tmpl w:val="F050D2DE"/>
    <w:lvl w:ilvl="0" w:tplc="2A0427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3B76"/>
    <w:rsid w:val="00103B76"/>
    <w:rsid w:val="001B64DE"/>
    <w:rsid w:val="003602B2"/>
    <w:rsid w:val="00405E02"/>
    <w:rsid w:val="005023C2"/>
    <w:rsid w:val="00576B2D"/>
    <w:rsid w:val="005909A7"/>
    <w:rsid w:val="0068340E"/>
    <w:rsid w:val="006950B7"/>
    <w:rsid w:val="006D4B82"/>
    <w:rsid w:val="007321EE"/>
    <w:rsid w:val="00775716"/>
    <w:rsid w:val="007C3DD9"/>
    <w:rsid w:val="0096771E"/>
    <w:rsid w:val="009B1CA5"/>
    <w:rsid w:val="009B3630"/>
    <w:rsid w:val="00A23E27"/>
    <w:rsid w:val="00B000DD"/>
    <w:rsid w:val="00BB658B"/>
    <w:rsid w:val="00BC0662"/>
    <w:rsid w:val="00C0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76"/>
    <w:pPr>
      <w:spacing w:after="200" w:line="276" w:lineRule="auto"/>
    </w:pPr>
    <w:rPr>
      <w:rFonts w:ascii="Calibri" w:eastAsia="Calibri" w:hAnsi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B7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103B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3B7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103B76"/>
    <w:rPr>
      <w:vertAlign w:val="superscript"/>
    </w:rPr>
  </w:style>
  <w:style w:type="character" w:styleId="Hipervnculo">
    <w:name w:val="Hyperlink"/>
    <w:rsid w:val="00103B76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103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3B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3B76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B76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Fuentedeprrafopredeter"/>
    <w:rsid w:val="00103B7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3B76"/>
    <w:pPr>
      <w:spacing w:line="276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3B76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3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vnculovisitado">
    <w:name w:val="FollowedHyperlink"/>
    <w:basedOn w:val="Fuentedeprrafopredeter"/>
    <w:uiPriority w:val="99"/>
    <w:semiHidden/>
    <w:unhideWhenUsed/>
    <w:rsid w:val="00103B76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67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771E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967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771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omeioambiente.org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atu.org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volver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5096</Words>
  <Characters>28033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33063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http://com.br/</vt:lpwstr>
      </vt:variant>
      <vt:variant>
        <vt:lpwstr/>
      </vt:variant>
      <vt:variant>
        <vt:i4>7995440</vt:i4>
      </vt:variant>
      <vt:variant>
        <vt:i4>6</vt:i4>
      </vt:variant>
      <vt:variant>
        <vt:i4>0</vt:i4>
      </vt:variant>
      <vt:variant>
        <vt:i4>5</vt:i4>
      </vt:variant>
      <vt:variant>
        <vt:lpwstr>http://www.envolverde/</vt:lpwstr>
      </vt:variant>
      <vt:variant>
        <vt:lpwstr/>
      </vt:variant>
      <vt:variant>
        <vt:i4>3801127</vt:i4>
      </vt:variant>
      <vt:variant>
        <vt:i4>3</vt:i4>
      </vt:variant>
      <vt:variant>
        <vt:i4>0</vt:i4>
      </vt:variant>
      <vt:variant>
        <vt:i4>5</vt:i4>
      </vt:variant>
      <vt:variant>
        <vt:lpwstr>http://www.portaldomeioambiente.org.br/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http://www.akatu.org.br/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 Schneider</dc:creator>
  <cp:keywords/>
  <cp:lastModifiedBy>MYF</cp:lastModifiedBy>
  <cp:revision>3</cp:revision>
  <cp:lastPrinted>2014-10-02T23:38:00Z</cp:lastPrinted>
  <dcterms:created xsi:type="dcterms:W3CDTF">2014-10-02T23:38:00Z</dcterms:created>
  <dcterms:modified xsi:type="dcterms:W3CDTF">2014-10-02T23:42:00Z</dcterms:modified>
</cp:coreProperties>
</file>