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9C" w:rsidRDefault="0000699C" w:rsidP="0000699C">
      <w:pPr>
        <w:spacing w:after="0" w:line="360" w:lineRule="auto"/>
        <w:jc w:val="center"/>
        <w:rPr>
          <w:rFonts w:ascii="Arial" w:hAnsi="Arial" w:cs="Arial"/>
          <w:b/>
          <w:sz w:val="24"/>
          <w:szCs w:val="24"/>
          <w:u w:val="single"/>
        </w:rPr>
      </w:pPr>
    </w:p>
    <w:p w:rsidR="007E07F7" w:rsidRPr="0000699C" w:rsidRDefault="00584467" w:rsidP="0000699C">
      <w:pPr>
        <w:spacing w:after="0" w:line="360" w:lineRule="auto"/>
        <w:jc w:val="center"/>
        <w:rPr>
          <w:rFonts w:ascii="Arial" w:hAnsi="Arial" w:cs="Arial"/>
          <w:b/>
          <w:sz w:val="24"/>
          <w:szCs w:val="24"/>
          <w:u w:val="single"/>
        </w:rPr>
      </w:pPr>
      <w:r w:rsidRPr="0000699C">
        <w:rPr>
          <w:rFonts w:ascii="Arial" w:hAnsi="Arial" w:cs="Arial"/>
          <w:b/>
          <w:sz w:val="24"/>
          <w:szCs w:val="24"/>
          <w:u w:val="single"/>
        </w:rPr>
        <w:t>CONDICIONES</w:t>
      </w:r>
      <w:r w:rsidR="00A46195" w:rsidRPr="0000699C">
        <w:rPr>
          <w:rFonts w:ascii="Arial" w:hAnsi="Arial" w:cs="Arial"/>
          <w:b/>
          <w:sz w:val="24"/>
          <w:szCs w:val="24"/>
          <w:u w:val="single"/>
        </w:rPr>
        <w:t xml:space="preserve"> E INTERCONEXIONES</w:t>
      </w:r>
      <w:r w:rsidRPr="0000699C">
        <w:rPr>
          <w:rFonts w:ascii="Arial" w:hAnsi="Arial" w:cs="Arial"/>
          <w:b/>
          <w:sz w:val="24"/>
          <w:szCs w:val="24"/>
          <w:u w:val="single"/>
        </w:rPr>
        <w:t xml:space="preserve"> DE LA PA</w:t>
      </w:r>
      <w:r w:rsidR="00D75DC2" w:rsidRPr="0000699C">
        <w:rPr>
          <w:rFonts w:ascii="Arial" w:hAnsi="Arial" w:cs="Arial"/>
          <w:b/>
          <w:sz w:val="24"/>
          <w:szCs w:val="24"/>
          <w:u w:val="single"/>
        </w:rPr>
        <w:t xml:space="preserve">RTICIPACIÓN DE LOS JÓVENES: </w:t>
      </w:r>
      <w:r w:rsidRPr="0000699C">
        <w:rPr>
          <w:rFonts w:ascii="Arial" w:hAnsi="Arial" w:cs="Arial"/>
          <w:b/>
          <w:sz w:val="24"/>
          <w:szCs w:val="24"/>
          <w:u w:val="single"/>
        </w:rPr>
        <w:t>REFLEXIONES TRAS UNA TRANSICIÓN POLÍTICA</w:t>
      </w:r>
    </w:p>
    <w:p w:rsidR="0000699C" w:rsidRDefault="0000699C" w:rsidP="0000699C">
      <w:pPr>
        <w:spacing w:after="0" w:line="360" w:lineRule="auto"/>
        <w:jc w:val="center"/>
        <w:rPr>
          <w:rFonts w:ascii="Arial" w:hAnsi="Arial" w:cs="Arial"/>
          <w:b/>
          <w:sz w:val="24"/>
          <w:szCs w:val="24"/>
        </w:rPr>
      </w:pPr>
    </w:p>
    <w:p w:rsidR="0000699C" w:rsidRDefault="0000699C" w:rsidP="0000699C">
      <w:pPr>
        <w:spacing w:after="0" w:line="360" w:lineRule="auto"/>
        <w:jc w:val="center"/>
        <w:rPr>
          <w:rFonts w:ascii="Arial" w:hAnsi="Arial" w:cs="Arial"/>
          <w:b/>
          <w:sz w:val="24"/>
          <w:szCs w:val="24"/>
        </w:rPr>
      </w:pPr>
      <w:r w:rsidRPr="0000699C">
        <w:rPr>
          <w:rFonts w:ascii="Arial" w:hAnsi="Arial" w:cs="Arial"/>
          <w:b/>
          <w:sz w:val="24"/>
          <w:szCs w:val="24"/>
        </w:rPr>
        <w:t>GT12: Comunicación para el Cambio Social</w:t>
      </w:r>
    </w:p>
    <w:p w:rsidR="0000699C" w:rsidRPr="0000699C" w:rsidRDefault="0000699C" w:rsidP="0000699C">
      <w:pPr>
        <w:spacing w:after="0" w:line="360" w:lineRule="auto"/>
        <w:jc w:val="center"/>
        <w:rPr>
          <w:rFonts w:ascii="Arial" w:hAnsi="Arial" w:cs="Arial"/>
          <w:b/>
          <w:sz w:val="24"/>
          <w:szCs w:val="24"/>
        </w:rPr>
      </w:pPr>
    </w:p>
    <w:p w:rsidR="005B66CE" w:rsidRPr="0000699C" w:rsidRDefault="005B66CE" w:rsidP="0000699C">
      <w:pPr>
        <w:spacing w:after="0" w:line="360" w:lineRule="auto"/>
        <w:jc w:val="center"/>
        <w:rPr>
          <w:rFonts w:ascii="Arial" w:hAnsi="Arial" w:cs="Arial"/>
          <w:sz w:val="24"/>
          <w:szCs w:val="24"/>
        </w:rPr>
      </w:pPr>
      <w:r w:rsidRPr="0000699C">
        <w:rPr>
          <w:rFonts w:ascii="Arial" w:hAnsi="Arial" w:cs="Arial"/>
          <w:sz w:val="24"/>
          <w:szCs w:val="24"/>
        </w:rPr>
        <w:t>Angélica Ma. Fabila Echauri</w:t>
      </w:r>
    </w:p>
    <w:p w:rsidR="005727A6" w:rsidRDefault="00652D5D" w:rsidP="0000699C">
      <w:pPr>
        <w:spacing w:after="0" w:line="360" w:lineRule="auto"/>
        <w:jc w:val="center"/>
        <w:rPr>
          <w:rFonts w:ascii="Arial" w:hAnsi="Arial" w:cs="Arial"/>
          <w:sz w:val="24"/>
          <w:szCs w:val="24"/>
        </w:rPr>
      </w:pPr>
      <w:hyperlink r:id="rId8" w:history="1">
        <w:r w:rsidRPr="00161C58">
          <w:rPr>
            <w:rStyle w:val="Hipervnculo"/>
            <w:rFonts w:ascii="Arial" w:hAnsi="Arial" w:cs="Arial"/>
            <w:sz w:val="24"/>
            <w:szCs w:val="24"/>
          </w:rPr>
          <w:t>angelifa@hotmail.com</w:t>
        </w:r>
      </w:hyperlink>
    </w:p>
    <w:p w:rsidR="00652D5D" w:rsidRPr="0000699C" w:rsidRDefault="00652D5D" w:rsidP="0000699C">
      <w:pPr>
        <w:spacing w:after="0" w:line="360" w:lineRule="auto"/>
        <w:jc w:val="center"/>
        <w:rPr>
          <w:rFonts w:ascii="Arial" w:hAnsi="Arial" w:cs="Arial"/>
          <w:sz w:val="24"/>
          <w:szCs w:val="24"/>
        </w:rPr>
      </w:pPr>
    </w:p>
    <w:p w:rsidR="005B66CE" w:rsidRPr="0000699C" w:rsidRDefault="005B66CE" w:rsidP="0000699C">
      <w:pPr>
        <w:spacing w:after="0" w:line="360" w:lineRule="auto"/>
        <w:jc w:val="center"/>
        <w:rPr>
          <w:rFonts w:ascii="Arial" w:hAnsi="Arial" w:cs="Arial"/>
          <w:sz w:val="24"/>
          <w:szCs w:val="24"/>
        </w:rPr>
      </w:pPr>
      <w:r w:rsidRPr="0000699C">
        <w:rPr>
          <w:rFonts w:ascii="Arial" w:hAnsi="Arial" w:cs="Arial"/>
          <w:sz w:val="24"/>
          <w:szCs w:val="24"/>
        </w:rPr>
        <w:t>Flor de Liz Pérez Mor</w:t>
      </w:r>
      <w:r w:rsidR="008B454A" w:rsidRPr="0000699C">
        <w:rPr>
          <w:rFonts w:ascii="Arial" w:hAnsi="Arial" w:cs="Arial"/>
          <w:sz w:val="24"/>
          <w:szCs w:val="24"/>
        </w:rPr>
        <w:t>a</w:t>
      </w:r>
      <w:r w:rsidRPr="0000699C">
        <w:rPr>
          <w:rFonts w:ascii="Arial" w:hAnsi="Arial" w:cs="Arial"/>
          <w:sz w:val="24"/>
          <w:szCs w:val="24"/>
        </w:rPr>
        <w:t>les.</w:t>
      </w:r>
    </w:p>
    <w:p w:rsidR="00652D5D" w:rsidRDefault="00652D5D" w:rsidP="0000699C">
      <w:pPr>
        <w:spacing w:after="0" w:line="360" w:lineRule="auto"/>
        <w:jc w:val="center"/>
        <w:rPr>
          <w:rFonts w:ascii="Arial" w:hAnsi="Arial" w:cs="Arial"/>
          <w:sz w:val="24"/>
          <w:szCs w:val="24"/>
        </w:rPr>
      </w:pPr>
      <w:hyperlink r:id="rId9" w:history="1">
        <w:r w:rsidRPr="00161C58">
          <w:rPr>
            <w:rStyle w:val="Hipervnculo"/>
            <w:rFonts w:ascii="Arial" w:hAnsi="Arial" w:cs="Arial"/>
            <w:sz w:val="24"/>
            <w:szCs w:val="24"/>
          </w:rPr>
          <w:t>flordelizp@hotmail.com</w:t>
        </w:r>
      </w:hyperlink>
    </w:p>
    <w:p w:rsidR="00652D5D" w:rsidRPr="0000699C" w:rsidRDefault="00652D5D" w:rsidP="0000699C">
      <w:pPr>
        <w:spacing w:after="0" w:line="360" w:lineRule="auto"/>
        <w:jc w:val="center"/>
        <w:rPr>
          <w:rFonts w:ascii="Arial" w:hAnsi="Arial" w:cs="Arial"/>
          <w:sz w:val="24"/>
          <w:szCs w:val="24"/>
        </w:rPr>
      </w:pPr>
    </w:p>
    <w:p w:rsidR="005727A6" w:rsidRPr="0000699C" w:rsidRDefault="005727A6" w:rsidP="0000699C">
      <w:pPr>
        <w:spacing w:after="0" w:line="360" w:lineRule="auto"/>
        <w:jc w:val="center"/>
        <w:rPr>
          <w:rFonts w:ascii="Arial" w:hAnsi="Arial" w:cs="Arial"/>
          <w:sz w:val="24"/>
          <w:szCs w:val="24"/>
        </w:rPr>
      </w:pPr>
      <w:r w:rsidRPr="0000699C">
        <w:rPr>
          <w:rFonts w:ascii="Arial" w:hAnsi="Arial" w:cs="Arial"/>
          <w:sz w:val="24"/>
          <w:szCs w:val="24"/>
        </w:rPr>
        <w:t>Profesoras I</w:t>
      </w:r>
      <w:r w:rsidR="008B454A" w:rsidRPr="0000699C">
        <w:rPr>
          <w:rFonts w:ascii="Arial" w:hAnsi="Arial" w:cs="Arial"/>
          <w:sz w:val="24"/>
          <w:szCs w:val="24"/>
        </w:rPr>
        <w:t>nvestigadoras de la</w:t>
      </w:r>
      <w:r w:rsidR="00652D5D">
        <w:rPr>
          <w:rFonts w:ascii="Arial" w:hAnsi="Arial" w:cs="Arial"/>
          <w:sz w:val="24"/>
          <w:szCs w:val="24"/>
        </w:rPr>
        <w:t xml:space="preserve"> </w:t>
      </w:r>
      <w:r w:rsidR="008B454A" w:rsidRPr="0000699C">
        <w:rPr>
          <w:rFonts w:ascii="Arial" w:hAnsi="Arial" w:cs="Arial"/>
          <w:sz w:val="24"/>
          <w:szCs w:val="24"/>
        </w:rPr>
        <w:t xml:space="preserve">Universidad </w:t>
      </w:r>
      <w:r w:rsidRPr="0000699C">
        <w:rPr>
          <w:rFonts w:ascii="Arial" w:hAnsi="Arial" w:cs="Arial"/>
          <w:sz w:val="24"/>
          <w:szCs w:val="24"/>
        </w:rPr>
        <w:t>Juárez Autónoma de Tabasco, México</w:t>
      </w:r>
    </w:p>
    <w:p w:rsidR="0000699C" w:rsidRDefault="0000699C" w:rsidP="0000699C">
      <w:pPr>
        <w:spacing w:after="0" w:line="360" w:lineRule="auto"/>
        <w:jc w:val="both"/>
        <w:rPr>
          <w:rFonts w:ascii="Arial" w:hAnsi="Arial" w:cs="Arial"/>
          <w:b/>
          <w:sz w:val="24"/>
          <w:szCs w:val="24"/>
        </w:rPr>
      </w:pPr>
    </w:p>
    <w:p w:rsidR="008B454A" w:rsidRPr="00C72FA9" w:rsidRDefault="008B454A" w:rsidP="0000699C">
      <w:pPr>
        <w:spacing w:after="0" w:line="360" w:lineRule="auto"/>
        <w:jc w:val="both"/>
        <w:rPr>
          <w:rFonts w:ascii="Arial" w:hAnsi="Arial" w:cs="Arial"/>
          <w:b/>
          <w:sz w:val="24"/>
          <w:szCs w:val="24"/>
        </w:rPr>
      </w:pPr>
      <w:r w:rsidRPr="00C72FA9">
        <w:rPr>
          <w:rFonts w:ascii="Arial" w:hAnsi="Arial" w:cs="Arial"/>
          <w:b/>
          <w:sz w:val="24"/>
          <w:szCs w:val="24"/>
        </w:rPr>
        <w:t>Objetivo:</w:t>
      </w:r>
    </w:p>
    <w:p w:rsidR="00C72FA9" w:rsidRDefault="00C72FA9" w:rsidP="0000699C">
      <w:pPr>
        <w:spacing w:after="0" w:line="360" w:lineRule="auto"/>
        <w:jc w:val="both"/>
        <w:rPr>
          <w:rFonts w:ascii="Arial" w:hAnsi="Arial" w:cs="Arial"/>
          <w:sz w:val="24"/>
          <w:szCs w:val="24"/>
        </w:rPr>
      </w:pPr>
    </w:p>
    <w:p w:rsidR="008B454A" w:rsidRPr="0000699C" w:rsidRDefault="008B454A" w:rsidP="0000699C">
      <w:pPr>
        <w:spacing w:after="0" w:line="360" w:lineRule="auto"/>
        <w:jc w:val="both"/>
        <w:rPr>
          <w:rFonts w:ascii="Arial" w:hAnsi="Arial" w:cs="Arial"/>
          <w:sz w:val="24"/>
          <w:szCs w:val="24"/>
        </w:rPr>
      </w:pPr>
      <w:r w:rsidRPr="0000699C">
        <w:rPr>
          <w:rFonts w:ascii="Arial" w:hAnsi="Arial" w:cs="Arial"/>
          <w:sz w:val="24"/>
          <w:szCs w:val="24"/>
        </w:rPr>
        <w:t>Recuperar para la reflexión y problematización de su abordaje, las condiciones en las que se gesta la participación de los jóvenes tabasqueños vía las redes sociales.</w:t>
      </w:r>
    </w:p>
    <w:p w:rsidR="00C72FA9" w:rsidRDefault="00C72FA9" w:rsidP="0000699C">
      <w:pPr>
        <w:spacing w:after="0" w:line="360" w:lineRule="auto"/>
        <w:jc w:val="both"/>
        <w:rPr>
          <w:rFonts w:ascii="Arial" w:hAnsi="Arial" w:cs="Arial"/>
          <w:b/>
          <w:sz w:val="24"/>
          <w:szCs w:val="24"/>
        </w:rPr>
      </w:pPr>
    </w:p>
    <w:p w:rsidR="007E07F7" w:rsidRPr="0000699C" w:rsidRDefault="007E07F7" w:rsidP="0000699C">
      <w:pPr>
        <w:spacing w:after="0" w:line="360" w:lineRule="auto"/>
        <w:jc w:val="both"/>
        <w:rPr>
          <w:rFonts w:ascii="Arial" w:hAnsi="Arial" w:cs="Arial"/>
          <w:b/>
          <w:sz w:val="24"/>
          <w:szCs w:val="24"/>
        </w:rPr>
      </w:pPr>
      <w:r w:rsidRPr="0000699C">
        <w:rPr>
          <w:rFonts w:ascii="Arial" w:hAnsi="Arial" w:cs="Arial"/>
          <w:b/>
          <w:sz w:val="24"/>
          <w:szCs w:val="24"/>
        </w:rPr>
        <w:t>Resumen:</w:t>
      </w:r>
    </w:p>
    <w:p w:rsidR="00C72FA9" w:rsidRDefault="00C72FA9" w:rsidP="0000699C">
      <w:pPr>
        <w:spacing w:after="0" w:line="360" w:lineRule="auto"/>
        <w:jc w:val="both"/>
        <w:rPr>
          <w:rFonts w:ascii="Arial" w:hAnsi="Arial" w:cs="Arial"/>
          <w:sz w:val="24"/>
          <w:szCs w:val="24"/>
        </w:rPr>
      </w:pPr>
    </w:p>
    <w:p w:rsidR="00734C2C" w:rsidRPr="0000699C" w:rsidRDefault="007E07F7" w:rsidP="0000699C">
      <w:pPr>
        <w:spacing w:after="0" w:line="360" w:lineRule="auto"/>
        <w:jc w:val="both"/>
        <w:rPr>
          <w:rFonts w:ascii="Arial" w:hAnsi="Arial" w:cs="Arial"/>
          <w:sz w:val="24"/>
          <w:szCs w:val="24"/>
        </w:rPr>
      </w:pPr>
      <w:r w:rsidRPr="0000699C">
        <w:rPr>
          <w:rFonts w:ascii="Arial" w:hAnsi="Arial" w:cs="Arial"/>
          <w:sz w:val="24"/>
          <w:szCs w:val="24"/>
        </w:rPr>
        <w:t xml:space="preserve">El rol desempeñado por los </w:t>
      </w:r>
      <w:r w:rsidR="00645299" w:rsidRPr="0000699C">
        <w:rPr>
          <w:rFonts w:ascii="Arial" w:hAnsi="Arial" w:cs="Arial"/>
          <w:sz w:val="24"/>
          <w:szCs w:val="24"/>
        </w:rPr>
        <w:t>jóvenes</w:t>
      </w:r>
      <w:r w:rsidRPr="0000699C">
        <w:rPr>
          <w:rFonts w:ascii="Arial" w:hAnsi="Arial" w:cs="Arial"/>
          <w:sz w:val="24"/>
          <w:szCs w:val="24"/>
        </w:rPr>
        <w:t xml:space="preserve"> en las sociedad</w:t>
      </w:r>
      <w:r w:rsidR="00860AFF" w:rsidRPr="0000699C">
        <w:rPr>
          <w:rFonts w:ascii="Arial" w:hAnsi="Arial" w:cs="Arial"/>
          <w:sz w:val="24"/>
          <w:szCs w:val="24"/>
        </w:rPr>
        <w:t xml:space="preserve">es actuales </w:t>
      </w:r>
      <w:r w:rsidR="00C72572" w:rsidRPr="0000699C">
        <w:rPr>
          <w:rFonts w:ascii="Arial" w:hAnsi="Arial" w:cs="Arial"/>
          <w:sz w:val="24"/>
          <w:szCs w:val="24"/>
        </w:rPr>
        <w:t>está</w:t>
      </w:r>
      <w:r w:rsidR="00860AFF" w:rsidRPr="0000699C">
        <w:rPr>
          <w:rFonts w:ascii="Arial" w:hAnsi="Arial" w:cs="Arial"/>
          <w:sz w:val="24"/>
          <w:szCs w:val="24"/>
        </w:rPr>
        <w:t xml:space="preserve"> siendo </w:t>
      </w:r>
      <w:r w:rsidR="00C72572" w:rsidRPr="0000699C">
        <w:rPr>
          <w:rFonts w:ascii="Arial" w:hAnsi="Arial" w:cs="Arial"/>
          <w:sz w:val="24"/>
          <w:szCs w:val="24"/>
        </w:rPr>
        <w:t xml:space="preserve">una vez </w:t>
      </w:r>
      <w:r w:rsidR="005B66CE" w:rsidRPr="0000699C">
        <w:rPr>
          <w:rFonts w:ascii="Arial" w:hAnsi="Arial" w:cs="Arial"/>
          <w:sz w:val="24"/>
          <w:szCs w:val="24"/>
        </w:rPr>
        <w:t>más</w:t>
      </w:r>
      <w:r w:rsidR="00C72572" w:rsidRPr="0000699C">
        <w:rPr>
          <w:rFonts w:ascii="Arial" w:hAnsi="Arial" w:cs="Arial"/>
          <w:sz w:val="24"/>
          <w:szCs w:val="24"/>
        </w:rPr>
        <w:t xml:space="preserve">, </w:t>
      </w:r>
      <w:r w:rsidRPr="0000699C">
        <w:rPr>
          <w:rFonts w:ascii="Arial" w:hAnsi="Arial" w:cs="Arial"/>
          <w:sz w:val="24"/>
          <w:szCs w:val="24"/>
        </w:rPr>
        <w:t>discutido y cuestionado</w:t>
      </w:r>
      <w:r w:rsidR="00C72572" w:rsidRPr="0000699C">
        <w:rPr>
          <w:rFonts w:ascii="Arial" w:hAnsi="Arial" w:cs="Arial"/>
          <w:sz w:val="24"/>
          <w:szCs w:val="24"/>
        </w:rPr>
        <w:t>,</w:t>
      </w:r>
      <w:r w:rsidRPr="0000699C">
        <w:rPr>
          <w:rFonts w:ascii="Arial" w:hAnsi="Arial" w:cs="Arial"/>
          <w:sz w:val="24"/>
          <w:szCs w:val="24"/>
        </w:rPr>
        <w:t xml:space="preserve"> especialmente</w:t>
      </w:r>
      <w:r w:rsidR="00C72572" w:rsidRPr="0000699C">
        <w:rPr>
          <w:rFonts w:ascii="Arial" w:hAnsi="Arial" w:cs="Arial"/>
          <w:sz w:val="24"/>
          <w:szCs w:val="24"/>
        </w:rPr>
        <w:t xml:space="preserve"> porque la tendencia en la que parecen tomar conciencia, estar presentes y participar de los asuntos públicos</w:t>
      </w:r>
      <w:r w:rsidR="00354AB9" w:rsidRPr="0000699C">
        <w:rPr>
          <w:rFonts w:ascii="Arial" w:hAnsi="Arial" w:cs="Arial"/>
          <w:sz w:val="24"/>
          <w:szCs w:val="24"/>
        </w:rPr>
        <w:t>,</w:t>
      </w:r>
      <w:r w:rsidR="00C72572" w:rsidRPr="0000699C">
        <w:rPr>
          <w:rFonts w:ascii="Arial" w:hAnsi="Arial" w:cs="Arial"/>
          <w:sz w:val="24"/>
          <w:szCs w:val="24"/>
        </w:rPr>
        <w:t xml:space="preserve"> muestra una </w:t>
      </w:r>
      <w:r w:rsidR="00645299" w:rsidRPr="0000699C">
        <w:rPr>
          <w:rFonts w:ascii="Arial" w:hAnsi="Arial" w:cs="Arial"/>
          <w:sz w:val="24"/>
          <w:szCs w:val="24"/>
        </w:rPr>
        <w:t xml:space="preserve">aparente </w:t>
      </w:r>
      <w:r w:rsidR="00C72572" w:rsidRPr="0000699C">
        <w:rPr>
          <w:rFonts w:ascii="Arial" w:hAnsi="Arial" w:cs="Arial"/>
          <w:sz w:val="24"/>
          <w:szCs w:val="24"/>
        </w:rPr>
        <w:t xml:space="preserve">resistencia a someterse a los causes oficiales o </w:t>
      </w:r>
      <w:r w:rsidRPr="0000699C">
        <w:rPr>
          <w:rFonts w:ascii="Arial" w:hAnsi="Arial" w:cs="Arial"/>
          <w:sz w:val="24"/>
          <w:szCs w:val="24"/>
        </w:rPr>
        <w:t>institucionalizados</w:t>
      </w:r>
      <w:r w:rsidR="00C72572" w:rsidRPr="0000699C">
        <w:rPr>
          <w:rFonts w:ascii="Arial" w:hAnsi="Arial" w:cs="Arial"/>
          <w:sz w:val="24"/>
          <w:szCs w:val="24"/>
        </w:rPr>
        <w:t xml:space="preserve"> </w:t>
      </w:r>
      <w:r w:rsidR="005727A6" w:rsidRPr="0000699C">
        <w:rPr>
          <w:rFonts w:ascii="Arial" w:hAnsi="Arial" w:cs="Arial"/>
          <w:sz w:val="24"/>
          <w:szCs w:val="24"/>
        </w:rPr>
        <w:t>de la sociedad</w:t>
      </w:r>
      <w:r w:rsidR="00C72572" w:rsidRPr="0000699C">
        <w:rPr>
          <w:rFonts w:ascii="Arial" w:hAnsi="Arial" w:cs="Arial"/>
          <w:sz w:val="24"/>
          <w:szCs w:val="24"/>
        </w:rPr>
        <w:t xml:space="preserve"> </w:t>
      </w:r>
      <w:r w:rsidR="00734C2C" w:rsidRPr="0000699C">
        <w:rPr>
          <w:rFonts w:ascii="Arial" w:hAnsi="Arial" w:cs="Arial"/>
          <w:sz w:val="24"/>
          <w:szCs w:val="24"/>
        </w:rPr>
        <w:t>y apuntar a la</w:t>
      </w:r>
      <w:r w:rsidR="005727A6" w:rsidRPr="0000699C">
        <w:rPr>
          <w:rFonts w:ascii="Arial" w:hAnsi="Arial" w:cs="Arial"/>
          <w:sz w:val="24"/>
          <w:szCs w:val="24"/>
        </w:rPr>
        <w:t xml:space="preserve"> búsqueda de </w:t>
      </w:r>
      <w:r w:rsidR="00C72572" w:rsidRPr="0000699C">
        <w:rPr>
          <w:rFonts w:ascii="Arial" w:hAnsi="Arial" w:cs="Arial"/>
          <w:sz w:val="24"/>
          <w:szCs w:val="24"/>
        </w:rPr>
        <w:t>otros contextos, fo</w:t>
      </w:r>
      <w:r w:rsidR="00734C2C" w:rsidRPr="0000699C">
        <w:rPr>
          <w:rFonts w:ascii="Arial" w:hAnsi="Arial" w:cs="Arial"/>
          <w:sz w:val="24"/>
          <w:szCs w:val="24"/>
        </w:rPr>
        <w:t>rmas, m</w:t>
      </w:r>
      <w:r w:rsidR="00C72572" w:rsidRPr="0000699C">
        <w:rPr>
          <w:rFonts w:ascii="Arial" w:hAnsi="Arial" w:cs="Arial"/>
          <w:sz w:val="24"/>
          <w:szCs w:val="24"/>
        </w:rPr>
        <w:t xml:space="preserve">edios y </w:t>
      </w:r>
      <w:r w:rsidR="00734C2C" w:rsidRPr="0000699C">
        <w:rPr>
          <w:rFonts w:ascii="Arial" w:hAnsi="Arial" w:cs="Arial"/>
          <w:sz w:val="24"/>
          <w:szCs w:val="24"/>
        </w:rPr>
        <w:t>simpatías</w:t>
      </w:r>
      <w:r w:rsidR="00190908" w:rsidRPr="0000699C">
        <w:rPr>
          <w:rFonts w:ascii="Arial" w:hAnsi="Arial" w:cs="Arial"/>
          <w:sz w:val="24"/>
          <w:szCs w:val="24"/>
        </w:rPr>
        <w:t>, emanadas de</w:t>
      </w:r>
      <w:r w:rsidR="00734C2C" w:rsidRPr="0000699C">
        <w:rPr>
          <w:rFonts w:ascii="Arial" w:hAnsi="Arial" w:cs="Arial"/>
          <w:sz w:val="24"/>
          <w:szCs w:val="24"/>
        </w:rPr>
        <w:t xml:space="preserve">l mundo que les cautiva: la tecnología. </w:t>
      </w:r>
    </w:p>
    <w:p w:rsidR="007E07F7" w:rsidRDefault="00734C2C" w:rsidP="0000699C">
      <w:pPr>
        <w:spacing w:after="0" w:line="360" w:lineRule="auto"/>
        <w:jc w:val="both"/>
        <w:rPr>
          <w:rFonts w:ascii="Arial" w:hAnsi="Arial" w:cs="Arial"/>
          <w:sz w:val="24"/>
          <w:szCs w:val="24"/>
        </w:rPr>
      </w:pPr>
      <w:r w:rsidRPr="0000699C">
        <w:rPr>
          <w:rFonts w:ascii="Arial" w:hAnsi="Arial" w:cs="Arial"/>
          <w:sz w:val="24"/>
          <w:szCs w:val="24"/>
        </w:rPr>
        <w:lastRenderedPageBreak/>
        <w:t>Las interacciones y movimientos protagonizados en el escenario de las redes sociales</w:t>
      </w:r>
      <w:r w:rsidR="003D1B41" w:rsidRPr="0000699C">
        <w:rPr>
          <w:rFonts w:ascii="Arial" w:hAnsi="Arial" w:cs="Arial"/>
          <w:sz w:val="24"/>
          <w:szCs w:val="24"/>
        </w:rPr>
        <w:t xml:space="preserve"> por los </w:t>
      </w:r>
      <w:r w:rsidR="005B66CE" w:rsidRPr="0000699C">
        <w:rPr>
          <w:rFonts w:ascii="Arial" w:hAnsi="Arial" w:cs="Arial"/>
          <w:sz w:val="24"/>
          <w:szCs w:val="24"/>
        </w:rPr>
        <w:t>jóvenes</w:t>
      </w:r>
      <w:r w:rsidR="003D1B41" w:rsidRPr="0000699C">
        <w:rPr>
          <w:rFonts w:ascii="Arial" w:hAnsi="Arial" w:cs="Arial"/>
          <w:sz w:val="24"/>
          <w:szCs w:val="24"/>
        </w:rPr>
        <w:t xml:space="preserve"> </w:t>
      </w:r>
      <w:r w:rsidRPr="0000699C">
        <w:rPr>
          <w:rFonts w:ascii="Arial" w:hAnsi="Arial" w:cs="Arial"/>
          <w:sz w:val="24"/>
          <w:szCs w:val="24"/>
        </w:rPr>
        <w:t xml:space="preserve">ha </w:t>
      </w:r>
      <w:r w:rsidR="00354AB9" w:rsidRPr="0000699C">
        <w:rPr>
          <w:rFonts w:ascii="Arial" w:hAnsi="Arial" w:cs="Arial"/>
          <w:sz w:val="24"/>
          <w:szCs w:val="24"/>
        </w:rPr>
        <w:t>relativizado la autenticidad e incluso la</w:t>
      </w:r>
      <w:r w:rsidR="00C72572" w:rsidRPr="0000699C">
        <w:rPr>
          <w:rFonts w:ascii="Arial" w:hAnsi="Arial" w:cs="Arial"/>
          <w:sz w:val="24"/>
          <w:szCs w:val="24"/>
        </w:rPr>
        <w:t xml:space="preserve"> validez</w:t>
      </w:r>
      <w:r w:rsidR="00354AB9" w:rsidRPr="0000699C">
        <w:rPr>
          <w:rFonts w:ascii="Arial" w:hAnsi="Arial" w:cs="Arial"/>
          <w:sz w:val="24"/>
          <w:szCs w:val="24"/>
        </w:rPr>
        <w:t xml:space="preserve"> </w:t>
      </w:r>
      <w:r w:rsidR="00190908" w:rsidRPr="0000699C">
        <w:rPr>
          <w:rFonts w:ascii="Arial" w:hAnsi="Arial" w:cs="Arial"/>
          <w:sz w:val="24"/>
          <w:szCs w:val="24"/>
        </w:rPr>
        <w:t xml:space="preserve">de </w:t>
      </w:r>
      <w:r w:rsidR="003D1B41" w:rsidRPr="0000699C">
        <w:rPr>
          <w:rFonts w:ascii="Arial" w:hAnsi="Arial" w:cs="Arial"/>
          <w:sz w:val="24"/>
          <w:szCs w:val="24"/>
        </w:rPr>
        <w:t>su</w:t>
      </w:r>
      <w:r w:rsidR="00190908" w:rsidRPr="0000699C">
        <w:rPr>
          <w:rFonts w:ascii="Arial" w:hAnsi="Arial" w:cs="Arial"/>
          <w:sz w:val="24"/>
          <w:szCs w:val="24"/>
        </w:rPr>
        <w:t>s acciones</w:t>
      </w:r>
      <w:r w:rsidR="007E07F7" w:rsidRPr="0000699C">
        <w:rPr>
          <w:rFonts w:ascii="Arial" w:hAnsi="Arial" w:cs="Arial"/>
          <w:sz w:val="24"/>
          <w:szCs w:val="24"/>
        </w:rPr>
        <w:t xml:space="preserve">. </w:t>
      </w:r>
      <w:r w:rsidR="00C72572" w:rsidRPr="0000699C">
        <w:rPr>
          <w:rFonts w:ascii="Arial" w:hAnsi="Arial" w:cs="Arial"/>
          <w:sz w:val="24"/>
          <w:szCs w:val="24"/>
        </w:rPr>
        <w:t>S</w:t>
      </w:r>
      <w:r w:rsidR="007E07F7" w:rsidRPr="0000699C">
        <w:rPr>
          <w:rFonts w:ascii="Arial" w:hAnsi="Arial" w:cs="Arial"/>
          <w:sz w:val="24"/>
          <w:szCs w:val="24"/>
        </w:rPr>
        <w:t xml:space="preserve">in embargo </w:t>
      </w:r>
      <w:r w:rsidR="003D1B41" w:rsidRPr="0000699C">
        <w:rPr>
          <w:rFonts w:ascii="Arial" w:hAnsi="Arial" w:cs="Arial"/>
          <w:sz w:val="24"/>
          <w:szCs w:val="24"/>
        </w:rPr>
        <w:t>más</w:t>
      </w:r>
      <w:r w:rsidR="007E07F7" w:rsidRPr="0000699C">
        <w:rPr>
          <w:rFonts w:ascii="Arial" w:hAnsi="Arial" w:cs="Arial"/>
          <w:sz w:val="24"/>
          <w:szCs w:val="24"/>
        </w:rPr>
        <w:t xml:space="preserve"> que </w:t>
      </w:r>
      <w:r w:rsidR="00190908" w:rsidRPr="0000699C">
        <w:rPr>
          <w:rFonts w:ascii="Arial" w:hAnsi="Arial" w:cs="Arial"/>
          <w:sz w:val="24"/>
          <w:szCs w:val="24"/>
        </w:rPr>
        <w:t>cuestionarles a ellos,</w:t>
      </w:r>
      <w:r w:rsidR="007E07F7" w:rsidRPr="0000699C">
        <w:rPr>
          <w:rFonts w:ascii="Arial" w:hAnsi="Arial" w:cs="Arial"/>
          <w:sz w:val="24"/>
          <w:szCs w:val="24"/>
        </w:rPr>
        <w:t xml:space="preserve"> quizá deberíamos cuestionar las interpretaciones y los acercamientos que tenemos a sus formas de relacionarse con su entorno y participar de </w:t>
      </w:r>
      <w:r w:rsidR="00190908" w:rsidRPr="0000699C">
        <w:rPr>
          <w:rFonts w:ascii="Arial" w:hAnsi="Arial" w:cs="Arial"/>
          <w:sz w:val="24"/>
          <w:szCs w:val="24"/>
        </w:rPr>
        <w:t>él</w:t>
      </w:r>
      <w:r w:rsidR="007E07F7" w:rsidRPr="0000699C">
        <w:rPr>
          <w:rFonts w:ascii="Arial" w:hAnsi="Arial" w:cs="Arial"/>
          <w:sz w:val="24"/>
          <w:szCs w:val="24"/>
        </w:rPr>
        <w:t>. E</w:t>
      </w:r>
      <w:r w:rsidR="00190908" w:rsidRPr="0000699C">
        <w:rPr>
          <w:rFonts w:ascii="Arial" w:hAnsi="Arial" w:cs="Arial"/>
          <w:sz w:val="24"/>
          <w:szCs w:val="24"/>
        </w:rPr>
        <w:t xml:space="preserve">ste es el </w:t>
      </w:r>
      <w:r w:rsidR="003D1B41" w:rsidRPr="0000699C">
        <w:rPr>
          <w:rFonts w:ascii="Arial" w:hAnsi="Arial" w:cs="Arial"/>
          <w:sz w:val="24"/>
          <w:szCs w:val="24"/>
        </w:rPr>
        <w:t xml:space="preserve">asunto </w:t>
      </w:r>
      <w:r w:rsidR="00190908" w:rsidRPr="0000699C">
        <w:rPr>
          <w:rFonts w:ascii="Arial" w:hAnsi="Arial" w:cs="Arial"/>
          <w:sz w:val="24"/>
          <w:szCs w:val="24"/>
        </w:rPr>
        <w:t>que</w:t>
      </w:r>
      <w:r w:rsidR="007E07F7" w:rsidRPr="0000699C">
        <w:rPr>
          <w:rFonts w:ascii="Arial" w:hAnsi="Arial" w:cs="Arial"/>
          <w:sz w:val="24"/>
          <w:szCs w:val="24"/>
        </w:rPr>
        <w:t xml:space="preserve"> reflexiona este texto</w:t>
      </w:r>
      <w:r w:rsidR="003D1B41" w:rsidRPr="0000699C">
        <w:rPr>
          <w:rFonts w:ascii="Arial" w:hAnsi="Arial" w:cs="Arial"/>
          <w:sz w:val="24"/>
          <w:szCs w:val="24"/>
        </w:rPr>
        <w:t>, tomando</w:t>
      </w:r>
      <w:r w:rsidR="00190908" w:rsidRPr="0000699C">
        <w:rPr>
          <w:rFonts w:ascii="Arial" w:hAnsi="Arial" w:cs="Arial"/>
          <w:sz w:val="24"/>
          <w:szCs w:val="24"/>
        </w:rPr>
        <w:t xml:space="preserve"> como base el contexto de </w:t>
      </w:r>
      <w:r w:rsidR="00645299" w:rsidRPr="0000699C">
        <w:rPr>
          <w:rFonts w:ascii="Arial" w:hAnsi="Arial" w:cs="Arial"/>
          <w:sz w:val="24"/>
          <w:szCs w:val="24"/>
        </w:rPr>
        <w:t xml:space="preserve">la </w:t>
      </w:r>
      <w:r w:rsidR="00190908" w:rsidRPr="0000699C">
        <w:rPr>
          <w:rFonts w:ascii="Arial" w:hAnsi="Arial" w:cs="Arial"/>
          <w:sz w:val="24"/>
          <w:szCs w:val="24"/>
        </w:rPr>
        <w:t>Transición</w:t>
      </w:r>
      <w:r w:rsidR="007E07F7" w:rsidRPr="0000699C">
        <w:rPr>
          <w:rFonts w:ascii="Arial" w:hAnsi="Arial" w:cs="Arial"/>
          <w:sz w:val="24"/>
          <w:szCs w:val="24"/>
        </w:rPr>
        <w:t xml:space="preserve"> política </w:t>
      </w:r>
      <w:r w:rsidR="00645299" w:rsidRPr="0000699C">
        <w:rPr>
          <w:rFonts w:ascii="Arial" w:hAnsi="Arial" w:cs="Arial"/>
          <w:sz w:val="24"/>
          <w:szCs w:val="24"/>
        </w:rPr>
        <w:t xml:space="preserve">gestada </w:t>
      </w:r>
      <w:r w:rsidR="007E07F7" w:rsidRPr="0000699C">
        <w:rPr>
          <w:rFonts w:ascii="Arial" w:hAnsi="Arial" w:cs="Arial"/>
          <w:sz w:val="24"/>
          <w:szCs w:val="24"/>
        </w:rPr>
        <w:t xml:space="preserve">en el Estado de Tabasco, </w:t>
      </w:r>
      <w:r w:rsidR="00190908" w:rsidRPr="0000699C">
        <w:rPr>
          <w:rFonts w:ascii="Arial" w:hAnsi="Arial" w:cs="Arial"/>
          <w:sz w:val="24"/>
          <w:szCs w:val="24"/>
        </w:rPr>
        <w:t>México</w:t>
      </w:r>
      <w:r w:rsidR="005B66CE" w:rsidRPr="0000699C">
        <w:rPr>
          <w:rFonts w:ascii="Arial" w:hAnsi="Arial" w:cs="Arial"/>
          <w:sz w:val="24"/>
          <w:szCs w:val="24"/>
        </w:rPr>
        <w:t>,</w:t>
      </w:r>
      <w:r w:rsidR="007E07F7" w:rsidRPr="0000699C">
        <w:rPr>
          <w:rFonts w:ascii="Arial" w:hAnsi="Arial" w:cs="Arial"/>
          <w:sz w:val="24"/>
          <w:szCs w:val="24"/>
        </w:rPr>
        <w:t xml:space="preserve"> </w:t>
      </w:r>
      <w:r w:rsidR="00645299" w:rsidRPr="0000699C">
        <w:rPr>
          <w:rFonts w:ascii="Arial" w:hAnsi="Arial" w:cs="Arial"/>
          <w:sz w:val="24"/>
          <w:szCs w:val="24"/>
        </w:rPr>
        <w:t>a p</w:t>
      </w:r>
      <w:r w:rsidR="003D1B41" w:rsidRPr="0000699C">
        <w:rPr>
          <w:rFonts w:ascii="Arial" w:hAnsi="Arial" w:cs="Arial"/>
          <w:sz w:val="24"/>
          <w:szCs w:val="24"/>
        </w:rPr>
        <w:t xml:space="preserve">artir del proceso electoral de </w:t>
      </w:r>
      <w:r w:rsidR="00645299" w:rsidRPr="0000699C">
        <w:rPr>
          <w:rFonts w:ascii="Arial" w:hAnsi="Arial" w:cs="Arial"/>
          <w:sz w:val="24"/>
          <w:szCs w:val="24"/>
        </w:rPr>
        <w:t>2012, cuyas</w:t>
      </w:r>
      <w:r w:rsidR="007E07F7" w:rsidRPr="0000699C">
        <w:rPr>
          <w:rFonts w:ascii="Arial" w:hAnsi="Arial" w:cs="Arial"/>
          <w:sz w:val="24"/>
          <w:szCs w:val="24"/>
        </w:rPr>
        <w:t xml:space="preserve"> condiciones socioeconómico</w:t>
      </w:r>
      <w:r w:rsidR="00190908" w:rsidRPr="0000699C">
        <w:rPr>
          <w:rFonts w:ascii="Arial" w:hAnsi="Arial" w:cs="Arial"/>
          <w:sz w:val="24"/>
          <w:szCs w:val="24"/>
        </w:rPr>
        <w:t xml:space="preserve"> y a</w:t>
      </w:r>
      <w:r w:rsidR="00860AFF" w:rsidRPr="0000699C">
        <w:rPr>
          <w:rFonts w:ascii="Arial" w:hAnsi="Arial" w:cs="Arial"/>
          <w:sz w:val="24"/>
          <w:szCs w:val="24"/>
        </w:rPr>
        <w:t>dministrativas hicieron crisis</w:t>
      </w:r>
      <w:r w:rsidR="00645299" w:rsidRPr="0000699C">
        <w:rPr>
          <w:rFonts w:ascii="Arial" w:hAnsi="Arial" w:cs="Arial"/>
          <w:sz w:val="24"/>
          <w:szCs w:val="24"/>
        </w:rPr>
        <w:t xml:space="preserve">, mostrando las precarias condiciones que </w:t>
      </w:r>
      <w:r w:rsidR="00190908" w:rsidRPr="0000699C">
        <w:rPr>
          <w:rFonts w:ascii="Arial" w:hAnsi="Arial" w:cs="Arial"/>
          <w:sz w:val="24"/>
          <w:szCs w:val="24"/>
        </w:rPr>
        <w:t xml:space="preserve">mantenía el </w:t>
      </w:r>
      <w:r w:rsidR="00645299" w:rsidRPr="0000699C">
        <w:rPr>
          <w:rFonts w:ascii="Arial" w:hAnsi="Arial" w:cs="Arial"/>
          <w:sz w:val="24"/>
          <w:szCs w:val="24"/>
        </w:rPr>
        <w:t>sistema político</w:t>
      </w:r>
      <w:r w:rsidR="00190908" w:rsidRPr="0000699C">
        <w:rPr>
          <w:rFonts w:ascii="Arial" w:hAnsi="Arial" w:cs="Arial"/>
          <w:sz w:val="24"/>
          <w:szCs w:val="24"/>
        </w:rPr>
        <w:t xml:space="preserve"> esta</w:t>
      </w:r>
      <w:r w:rsidR="00645299" w:rsidRPr="0000699C">
        <w:rPr>
          <w:rFonts w:ascii="Arial" w:hAnsi="Arial" w:cs="Arial"/>
          <w:sz w:val="24"/>
          <w:szCs w:val="24"/>
        </w:rPr>
        <w:t>t</w:t>
      </w:r>
      <w:r w:rsidR="00190908" w:rsidRPr="0000699C">
        <w:rPr>
          <w:rFonts w:ascii="Arial" w:hAnsi="Arial" w:cs="Arial"/>
          <w:sz w:val="24"/>
          <w:szCs w:val="24"/>
        </w:rPr>
        <w:t>a</w:t>
      </w:r>
      <w:r w:rsidR="00645299" w:rsidRPr="0000699C">
        <w:rPr>
          <w:rFonts w:ascii="Arial" w:hAnsi="Arial" w:cs="Arial"/>
          <w:sz w:val="24"/>
          <w:szCs w:val="24"/>
        </w:rPr>
        <w:t xml:space="preserve">l y </w:t>
      </w:r>
      <w:r w:rsidR="00190908" w:rsidRPr="0000699C">
        <w:rPr>
          <w:rFonts w:ascii="Arial" w:hAnsi="Arial" w:cs="Arial"/>
          <w:sz w:val="24"/>
          <w:szCs w:val="24"/>
        </w:rPr>
        <w:t>develando las for</w:t>
      </w:r>
      <w:r w:rsidR="007E07F7" w:rsidRPr="0000699C">
        <w:rPr>
          <w:rFonts w:ascii="Arial" w:hAnsi="Arial" w:cs="Arial"/>
          <w:sz w:val="24"/>
          <w:szCs w:val="24"/>
        </w:rPr>
        <w:t xml:space="preserve">mas desde las cuales los </w:t>
      </w:r>
      <w:r w:rsidR="00860AFF" w:rsidRPr="0000699C">
        <w:rPr>
          <w:rFonts w:ascii="Arial" w:hAnsi="Arial" w:cs="Arial"/>
          <w:sz w:val="24"/>
          <w:szCs w:val="24"/>
        </w:rPr>
        <w:t>jóvenes</w:t>
      </w:r>
      <w:r w:rsidR="007E07F7" w:rsidRPr="0000699C">
        <w:rPr>
          <w:rFonts w:ascii="Arial" w:hAnsi="Arial" w:cs="Arial"/>
          <w:sz w:val="24"/>
          <w:szCs w:val="24"/>
        </w:rPr>
        <w:t xml:space="preserve"> toma</w:t>
      </w:r>
      <w:r w:rsidR="005727A6" w:rsidRPr="0000699C">
        <w:rPr>
          <w:rFonts w:ascii="Arial" w:hAnsi="Arial" w:cs="Arial"/>
          <w:sz w:val="24"/>
          <w:szCs w:val="24"/>
        </w:rPr>
        <w:t>ron</w:t>
      </w:r>
      <w:r w:rsidR="007E07F7" w:rsidRPr="0000699C">
        <w:rPr>
          <w:rFonts w:ascii="Arial" w:hAnsi="Arial" w:cs="Arial"/>
          <w:sz w:val="24"/>
          <w:szCs w:val="24"/>
        </w:rPr>
        <w:t xml:space="preserve"> acción en el mundo de la política</w:t>
      </w:r>
      <w:r w:rsidR="00190908" w:rsidRPr="0000699C">
        <w:rPr>
          <w:rFonts w:ascii="Arial" w:hAnsi="Arial" w:cs="Arial"/>
          <w:sz w:val="24"/>
          <w:szCs w:val="24"/>
        </w:rPr>
        <w:t>,</w:t>
      </w:r>
      <w:r w:rsidR="00860AFF" w:rsidRPr="0000699C">
        <w:rPr>
          <w:rFonts w:ascii="Arial" w:hAnsi="Arial" w:cs="Arial"/>
          <w:sz w:val="24"/>
          <w:szCs w:val="24"/>
        </w:rPr>
        <w:t xml:space="preserve"> valiéndose de </w:t>
      </w:r>
      <w:r w:rsidR="005727A6" w:rsidRPr="0000699C">
        <w:rPr>
          <w:rFonts w:ascii="Arial" w:hAnsi="Arial" w:cs="Arial"/>
          <w:sz w:val="24"/>
          <w:szCs w:val="24"/>
        </w:rPr>
        <w:t>la tecnología</w:t>
      </w:r>
      <w:r w:rsidR="007E07F7" w:rsidRPr="0000699C">
        <w:rPr>
          <w:rFonts w:ascii="Arial" w:hAnsi="Arial" w:cs="Arial"/>
          <w:sz w:val="24"/>
          <w:szCs w:val="24"/>
        </w:rPr>
        <w:t>.</w:t>
      </w:r>
    </w:p>
    <w:p w:rsidR="00C82DC4" w:rsidRDefault="00C82DC4" w:rsidP="0000699C">
      <w:pPr>
        <w:spacing w:after="0" w:line="360" w:lineRule="auto"/>
        <w:jc w:val="both"/>
        <w:rPr>
          <w:rFonts w:ascii="Arial" w:hAnsi="Arial" w:cs="Arial"/>
          <w:sz w:val="24"/>
          <w:szCs w:val="24"/>
        </w:rPr>
      </w:pPr>
    </w:p>
    <w:p w:rsidR="00165FAF" w:rsidRPr="0000699C" w:rsidRDefault="001F1D19" w:rsidP="0000699C">
      <w:pPr>
        <w:spacing w:after="0" w:line="360" w:lineRule="auto"/>
        <w:jc w:val="both"/>
        <w:rPr>
          <w:rFonts w:ascii="Arial" w:hAnsi="Arial" w:cs="Arial"/>
          <w:b/>
          <w:sz w:val="24"/>
          <w:szCs w:val="24"/>
        </w:rPr>
      </w:pPr>
      <w:r w:rsidRPr="0000699C">
        <w:rPr>
          <w:rFonts w:ascii="Arial" w:hAnsi="Arial" w:cs="Arial"/>
          <w:b/>
          <w:sz w:val="24"/>
          <w:szCs w:val="24"/>
        </w:rPr>
        <w:t xml:space="preserve">Introducción: </w:t>
      </w:r>
      <w:r w:rsidR="0097407F" w:rsidRPr="0000699C">
        <w:rPr>
          <w:rFonts w:ascii="Arial" w:hAnsi="Arial" w:cs="Arial"/>
          <w:b/>
          <w:sz w:val="24"/>
          <w:szCs w:val="24"/>
        </w:rPr>
        <w:t xml:space="preserve">Participación ciudadana y sus nexos </w:t>
      </w:r>
      <w:r w:rsidR="007E07F7" w:rsidRPr="0000699C">
        <w:rPr>
          <w:rFonts w:ascii="Arial" w:hAnsi="Arial" w:cs="Arial"/>
          <w:b/>
          <w:sz w:val="24"/>
          <w:szCs w:val="24"/>
        </w:rPr>
        <w:t xml:space="preserve">inevitables </w:t>
      </w:r>
    </w:p>
    <w:p w:rsidR="00C82DC4" w:rsidRDefault="00C82DC4" w:rsidP="0000699C">
      <w:pPr>
        <w:spacing w:after="0" w:line="360" w:lineRule="auto"/>
        <w:jc w:val="both"/>
        <w:rPr>
          <w:rFonts w:ascii="Arial" w:hAnsi="Arial" w:cs="Arial"/>
          <w:sz w:val="24"/>
          <w:szCs w:val="24"/>
        </w:rPr>
      </w:pPr>
    </w:p>
    <w:p w:rsidR="00AE24FB" w:rsidRPr="0000699C" w:rsidRDefault="00165FAF" w:rsidP="0000699C">
      <w:pPr>
        <w:spacing w:after="0" w:line="360" w:lineRule="auto"/>
        <w:jc w:val="both"/>
        <w:rPr>
          <w:rFonts w:ascii="Arial" w:hAnsi="Arial" w:cs="Arial"/>
          <w:sz w:val="24"/>
          <w:szCs w:val="24"/>
        </w:rPr>
      </w:pPr>
      <w:r w:rsidRPr="0000699C">
        <w:rPr>
          <w:rFonts w:ascii="Arial" w:hAnsi="Arial" w:cs="Arial"/>
          <w:sz w:val="24"/>
          <w:szCs w:val="24"/>
        </w:rPr>
        <w:t>La participación ciudadana entendida como  la intervención de los individuos en actividades públicas, en tanto portadores de intereses soc</w:t>
      </w:r>
      <w:r w:rsidR="00AE24FB" w:rsidRPr="0000699C">
        <w:rPr>
          <w:rFonts w:ascii="Arial" w:hAnsi="Arial" w:cs="Arial"/>
          <w:sz w:val="24"/>
          <w:szCs w:val="24"/>
        </w:rPr>
        <w:t xml:space="preserve">iales (Cunill y Ospina, 2003), </w:t>
      </w:r>
      <w:r w:rsidRPr="0000699C">
        <w:rPr>
          <w:rFonts w:ascii="Arial" w:hAnsi="Arial" w:cs="Arial"/>
          <w:sz w:val="24"/>
          <w:szCs w:val="24"/>
        </w:rPr>
        <w:t xml:space="preserve">encontró, alrededor de los años setentas, en los medios de comunicación social canales para sus expresiones; a partir </w:t>
      </w:r>
      <w:r w:rsidR="00C82DC4">
        <w:rPr>
          <w:rFonts w:ascii="Arial" w:hAnsi="Arial" w:cs="Arial"/>
          <w:sz w:val="24"/>
          <w:szCs w:val="24"/>
        </w:rPr>
        <w:t>de esto, la creciente presencia</w:t>
      </w:r>
      <w:r w:rsidRPr="0000699C">
        <w:rPr>
          <w:rFonts w:ascii="Arial" w:hAnsi="Arial" w:cs="Arial"/>
          <w:sz w:val="24"/>
          <w:szCs w:val="24"/>
        </w:rPr>
        <w:t xml:space="preserve"> y participación de los</w:t>
      </w:r>
      <w:r w:rsidR="00C82DC4">
        <w:rPr>
          <w:rFonts w:ascii="Arial" w:hAnsi="Arial" w:cs="Arial"/>
          <w:sz w:val="24"/>
          <w:szCs w:val="24"/>
        </w:rPr>
        <w:t xml:space="preserve"> medios de comunicación social </w:t>
      </w:r>
      <w:r w:rsidRPr="0000699C">
        <w:rPr>
          <w:rFonts w:ascii="Arial" w:hAnsi="Arial" w:cs="Arial"/>
          <w:sz w:val="24"/>
          <w:szCs w:val="24"/>
        </w:rPr>
        <w:t>en múltiples procesos sociales, han consolidado su importancia en el funcionamiento de las sociedades democráticas, i</w:t>
      </w:r>
      <w:r w:rsidR="00C82DC4">
        <w:rPr>
          <w:rFonts w:ascii="Arial" w:hAnsi="Arial" w:cs="Arial"/>
          <w:sz w:val="24"/>
          <w:szCs w:val="24"/>
        </w:rPr>
        <w:t xml:space="preserve">dentificándose como auténticos </w:t>
      </w:r>
      <w:r w:rsidRPr="0000699C">
        <w:rPr>
          <w:rFonts w:ascii="Arial" w:hAnsi="Arial" w:cs="Arial"/>
          <w:sz w:val="24"/>
          <w:szCs w:val="24"/>
        </w:rPr>
        <w:t>protagonistas de los procesos políticos, sociale</w:t>
      </w:r>
      <w:r w:rsidR="00C82DC4">
        <w:rPr>
          <w:rFonts w:ascii="Arial" w:hAnsi="Arial" w:cs="Arial"/>
          <w:sz w:val="24"/>
          <w:szCs w:val="24"/>
        </w:rPr>
        <w:t xml:space="preserve">s y culturales de la sociedad. </w:t>
      </w:r>
      <w:r w:rsidRPr="0000699C">
        <w:rPr>
          <w:rFonts w:ascii="Arial" w:hAnsi="Arial" w:cs="Arial"/>
          <w:sz w:val="24"/>
          <w:szCs w:val="24"/>
        </w:rPr>
        <w:t>Sin embargo, los medios de comunicación social como instancias de poder ideológico (Althusser, 1970) con frecuencia mantienen</w:t>
      </w:r>
      <w:r w:rsidRPr="0000699C">
        <w:rPr>
          <w:rFonts w:ascii="Arial" w:hAnsi="Arial" w:cs="Arial"/>
          <w:sz w:val="24"/>
          <w:szCs w:val="24"/>
          <w:lang w:val="es-AR"/>
        </w:rPr>
        <w:t xml:space="preserve"> </w:t>
      </w:r>
      <w:r w:rsidRPr="0000699C">
        <w:rPr>
          <w:rFonts w:ascii="Arial" w:hAnsi="Arial" w:cs="Arial"/>
          <w:sz w:val="24"/>
          <w:szCs w:val="24"/>
        </w:rPr>
        <w:t>intereses que difieren de los de la población, que constituye uno de sus principales interlocutores y generan un recha</w:t>
      </w:r>
      <w:r w:rsidR="00DC7F2B">
        <w:rPr>
          <w:rFonts w:ascii="Arial" w:hAnsi="Arial" w:cs="Arial"/>
          <w:sz w:val="24"/>
          <w:szCs w:val="24"/>
        </w:rPr>
        <w:t>zo</w:t>
      </w:r>
      <w:r w:rsidR="00C82DC4">
        <w:rPr>
          <w:rFonts w:ascii="Arial" w:hAnsi="Arial" w:cs="Arial"/>
          <w:sz w:val="24"/>
          <w:szCs w:val="24"/>
        </w:rPr>
        <w:t xml:space="preserve"> o resistencia a participar </w:t>
      </w:r>
      <w:r w:rsidRPr="0000699C">
        <w:rPr>
          <w:rFonts w:ascii="Arial" w:hAnsi="Arial" w:cs="Arial"/>
          <w:sz w:val="24"/>
          <w:szCs w:val="24"/>
        </w:rPr>
        <w:t>vía su mediación en los procesos sociales.</w:t>
      </w:r>
    </w:p>
    <w:p w:rsidR="00C82DC4" w:rsidRDefault="00C82DC4" w:rsidP="0000699C">
      <w:pPr>
        <w:spacing w:after="0" w:line="360" w:lineRule="auto"/>
        <w:jc w:val="both"/>
        <w:rPr>
          <w:rFonts w:ascii="Arial" w:hAnsi="Arial" w:cs="Arial"/>
          <w:sz w:val="24"/>
          <w:szCs w:val="24"/>
          <w:shd w:val="clear" w:color="auto" w:fill="FFFFFF"/>
        </w:rPr>
      </w:pPr>
    </w:p>
    <w:p w:rsidR="007167DB" w:rsidRPr="0000699C" w:rsidRDefault="007167DB" w:rsidP="0000699C">
      <w:pPr>
        <w:spacing w:after="0" w:line="360" w:lineRule="auto"/>
        <w:jc w:val="both"/>
        <w:rPr>
          <w:rFonts w:ascii="Arial" w:hAnsi="Arial" w:cs="Arial"/>
          <w:sz w:val="24"/>
          <w:szCs w:val="24"/>
          <w:shd w:val="clear" w:color="auto" w:fill="FFFFFF"/>
        </w:rPr>
      </w:pPr>
      <w:r w:rsidRPr="0000699C">
        <w:rPr>
          <w:rFonts w:ascii="Arial" w:hAnsi="Arial" w:cs="Arial"/>
          <w:sz w:val="24"/>
          <w:szCs w:val="24"/>
          <w:shd w:val="clear" w:color="auto" w:fill="FFFFFF"/>
        </w:rPr>
        <w:t>En el contexto juvenil, el lazo entre la tecnología y la política</w:t>
      </w:r>
      <w:r w:rsidR="00DC7F2B">
        <w:rPr>
          <w:rFonts w:ascii="Arial" w:hAnsi="Arial" w:cs="Arial"/>
          <w:sz w:val="24"/>
          <w:szCs w:val="24"/>
          <w:shd w:val="clear" w:color="auto" w:fill="FFFFFF"/>
        </w:rPr>
        <w:t xml:space="preserve"> como una práctica  social, se </w:t>
      </w:r>
      <w:r w:rsidRPr="0000699C">
        <w:rPr>
          <w:rFonts w:ascii="Arial" w:hAnsi="Arial" w:cs="Arial"/>
          <w:sz w:val="24"/>
          <w:szCs w:val="24"/>
          <w:shd w:val="clear" w:color="auto" w:fill="FFFFFF"/>
        </w:rPr>
        <w:t xml:space="preserve">visiona como una forma de expresión que carga con los ideales, las </w:t>
      </w:r>
      <w:r w:rsidRPr="0000699C">
        <w:rPr>
          <w:rFonts w:ascii="Arial" w:hAnsi="Arial" w:cs="Arial"/>
          <w:sz w:val="24"/>
          <w:szCs w:val="24"/>
          <w:shd w:val="clear" w:color="auto" w:fill="FFFFFF"/>
        </w:rPr>
        <w:lastRenderedPageBreak/>
        <w:t>formaciones y el encanto</w:t>
      </w:r>
      <w:r w:rsidR="00DC7F2B">
        <w:rPr>
          <w:rFonts w:ascii="Arial" w:hAnsi="Arial" w:cs="Arial"/>
          <w:sz w:val="24"/>
          <w:szCs w:val="24"/>
          <w:shd w:val="clear" w:color="auto" w:fill="FFFFFF"/>
        </w:rPr>
        <w:t xml:space="preserve"> de la utopía de la democracia.</w:t>
      </w:r>
      <w:r w:rsidR="00320498" w:rsidRPr="0000699C">
        <w:rPr>
          <w:rFonts w:ascii="Arial" w:hAnsi="Arial" w:cs="Arial"/>
          <w:sz w:val="24"/>
          <w:szCs w:val="24"/>
          <w:shd w:val="clear" w:color="auto" w:fill="FFFFFF"/>
        </w:rPr>
        <w:t xml:space="preserve"> </w:t>
      </w:r>
      <w:r w:rsidRPr="0000699C">
        <w:rPr>
          <w:rFonts w:ascii="Arial" w:hAnsi="Arial" w:cs="Arial"/>
          <w:sz w:val="24"/>
          <w:szCs w:val="24"/>
          <w:shd w:val="clear" w:color="auto" w:fill="FFFFFF"/>
        </w:rPr>
        <w:t xml:space="preserve">La cibercultura ofrece así una diversidad de opciones digitales que hacen de la </w:t>
      </w:r>
      <w:r w:rsidR="0010282F" w:rsidRPr="0000699C">
        <w:rPr>
          <w:rFonts w:ascii="Arial" w:hAnsi="Arial" w:cs="Arial"/>
          <w:sz w:val="24"/>
          <w:szCs w:val="24"/>
          <w:shd w:val="clear" w:color="auto" w:fill="FFFFFF"/>
        </w:rPr>
        <w:t>participación política</w:t>
      </w:r>
      <w:r w:rsidRPr="0000699C">
        <w:rPr>
          <w:rFonts w:ascii="Arial" w:hAnsi="Arial" w:cs="Arial"/>
          <w:sz w:val="24"/>
          <w:szCs w:val="24"/>
          <w:shd w:val="clear" w:color="auto" w:fill="FFFFFF"/>
        </w:rPr>
        <w:t xml:space="preserve"> algo más accesible para el joven y extensible en sus alcances respecto a lo que ofrecen otras opciones tecnológicas de más tradición</w:t>
      </w:r>
      <w:r w:rsidR="00DC7F2B">
        <w:rPr>
          <w:rFonts w:ascii="Arial" w:hAnsi="Arial" w:cs="Arial"/>
          <w:sz w:val="24"/>
          <w:szCs w:val="24"/>
          <w:shd w:val="clear" w:color="auto" w:fill="FFFFFF"/>
        </w:rPr>
        <w:t xml:space="preserve">. Desde la perspectiva juvenil </w:t>
      </w:r>
      <w:r w:rsidRPr="0000699C">
        <w:rPr>
          <w:rFonts w:ascii="Arial" w:hAnsi="Arial" w:cs="Arial"/>
          <w:sz w:val="24"/>
          <w:szCs w:val="24"/>
          <w:shd w:val="clear" w:color="auto" w:fill="FFFFFF"/>
        </w:rPr>
        <w:t>el activismo político en redes se hace más fácil, con mayor libertad y menos riesgo de sanción social.</w:t>
      </w:r>
    </w:p>
    <w:p w:rsidR="00DC7F2B" w:rsidRDefault="00DC7F2B" w:rsidP="0000699C">
      <w:pPr>
        <w:pStyle w:val="vspace2"/>
        <w:spacing w:before="0" w:line="360" w:lineRule="auto"/>
        <w:jc w:val="both"/>
        <w:rPr>
          <w:rFonts w:ascii="Arial" w:hAnsi="Arial" w:cs="Arial"/>
          <w:color w:val="auto"/>
        </w:rPr>
      </w:pPr>
    </w:p>
    <w:p w:rsidR="007167DB" w:rsidRPr="0000699C" w:rsidRDefault="007167DB" w:rsidP="0000699C">
      <w:pPr>
        <w:pStyle w:val="vspace2"/>
        <w:spacing w:before="0" w:line="360" w:lineRule="auto"/>
        <w:jc w:val="both"/>
        <w:rPr>
          <w:rFonts w:ascii="Arial" w:hAnsi="Arial" w:cs="Arial"/>
          <w:color w:val="auto"/>
          <w:lang w:val="es-MX"/>
        </w:rPr>
      </w:pPr>
      <w:r w:rsidRPr="0000699C">
        <w:rPr>
          <w:rFonts w:ascii="Arial" w:hAnsi="Arial" w:cs="Arial"/>
          <w:color w:val="auto"/>
        </w:rPr>
        <w:t>No se</w:t>
      </w:r>
      <w:r w:rsidRPr="0000699C">
        <w:rPr>
          <w:rFonts w:ascii="Arial" w:hAnsi="Arial" w:cs="Arial"/>
          <w:color w:val="auto"/>
          <w:lang w:val="es-MX"/>
        </w:rPr>
        <w:t xml:space="preserve"> puede negar entonces que el tema de la política se torne importante en un país como México y en una entidad como </w:t>
      </w:r>
      <w:r w:rsidR="00320498" w:rsidRPr="0000699C">
        <w:rPr>
          <w:rFonts w:ascii="Arial" w:hAnsi="Arial" w:cs="Arial"/>
          <w:color w:val="auto"/>
          <w:lang w:val="es-MX"/>
        </w:rPr>
        <w:t xml:space="preserve">el estado de </w:t>
      </w:r>
      <w:r w:rsidRPr="0000699C">
        <w:rPr>
          <w:rFonts w:ascii="Arial" w:hAnsi="Arial" w:cs="Arial"/>
          <w:color w:val="auto"/>
          <w:lang w:val="es-MX"/>
        </w:rPr>
        <w:t>Tabasco, pues su incidencia dibuja razones determinantes y paradigmáticas en el comportamiento social. Entendiendo también que quien está más cercana a estos recursos tecnológicos es una comunidad de jóvenes que participan en la redefinición de sus escenarios sociales.</w:t>
      </w:r>
    </w:p>
    <w:p w:rsidR="00DC7F2B" w:rsidRDefault="00DC7F2B" w:rsidP="0000699C">
      <w:pPr>
        <w:spacing w:after="0" w:line="360" w:lineRule="auto"/>
        <w:jc w:val="both"/>
        <w:rPr>
          <w:rFonts w:ascii="Arial" w:hAnsi="Arial" w:cs="Arial"/>
          <w:sz w:val="24"/>
          <w:szCs w:val="24"/>
        </w:rPr>
      </w:pPr>
    </w:p>
    <w:p w:rsidR="00320498" w:rsidRPr="0000699C" w:rsidRDefault="00320498" w:rsidP="0000699C">
      <w:pPr>
        <w:spacing w:after="0" w:line="360" w:lineRule="auto"/>
        <w:jc w:val="both"/>
        <w:rPr>
          <w:rFonts w:ascii="Arial" w:hAnsi="Arial" w:cs="Arial"/>
          <w:sz w:val="24"/>
          <w:szCs w:val="24"/>
        </w:rPr>
      </w:pPr>
      <w:r w:rsidRPr="0000699C">
        <w:rPr>
          <w:rFonts w:ascii="Arial" w:hAnsi="Arial" w:cs="Arial"/>
          <w:sz w:val="24"/>
          <w:szCs w:val="24"/>
        </w:rPr>
        <w:t>La participación ciudadana es así un componente esencial para entender a las sociedades democráticas y más rec</w:t>
      </w:r>
      <w:r w:rsidR="00DC7F2B">
        <w:rPr>
          <w:rFonts w:ascii="Arial" w:hAnsi="Arial" w:cs="Arial"/>
          <w:sz w:val="24"/>
          <w:szCs w:val="24"/>
        </w:rPr>
        <w:t>ientemente, frente a las formas</w:t>
      </w:r>
      <w:r w:rsidRPr="0000699C">
        <w:rPr>
          <w:rFonts w:ascii="Arial" w:hAnsi="Arial" w:cs="Arial"/>
          <w:sz w:val="24"/>
          <w:szCs w:val="24"/>
        </w:rPr>
        <w:t xml:space="preserve"> cómo se asume y se ejerce el poder, se ha tornado también en un reto para estas  sociedades que pretenden hacer partícipe a la ciudadanía de sus acciones y decisiones.</w:t>
      </w:r>
      <w:r w:rsidR="002E7B6D" w:rsidRPr="0000699C">
        <w:rPr>
          <w:rFonts w:ascii="Arial" w:hAnsi="Arial" w:cs="Arial"/>
          <w:sz w:val="24"/>
          <w:szCs w:val="24"/>
        </w:rPr>
        <w:t xml:space="preserve"> Es en esta mirada que lo ocurrido en Tabasco se torna relevante, cuando las elecciones para la gubernatura del Estado fueron consideradas las más votadas de la historia de la entidad. </w:t>
      </w:r>
    </w:p>
    <w:p w:rsidR="00DC7F2B" w:rsidRDefault="00DC7F2B" w:rsidP="0000699C">
      <w:pPr>
        <w:spacing w:after="0" w:line="360" w:lineRule="auto"/>
        <w:jc w:val="both"/>
        <w:rPr>
          <w:rFonts w:ascii="Arial" w:hAnsi="Arial" w:cs="Arial"/>
          <w:sz w:val="24"/>
          <w:szCs w:val="24"/>
        </w:rPr>
      </w:pPr>
    </w:p>
    <w:p w:rsidR="00345358" w:rsidRDefault="00345358" w:rsidP="0000699C">
      <w:pPr>
        <w:spacing w:after="0" w:line="360" w:lineRule="auto"/>
        <w:jc w:val="both"/>
        <w:rPr>
          <w:rFonts w:ascii="Arial" w:hAnsi="Arial" w:cs="Arial"/>
          <w:sz w:val="24"/>
          <w:szCs w:val="24"/>
        </w:rPr>
      </w:pPr>
      <w:r w:rsidRPr="0000699C">
        <w:rPr>
          <w:rFonts w:ascii="Arial" w:hAnsi="Arial" w:cs="Arial"/>
          <w:sz w:val="24"/>
          <w:szCs w:val="24"/>
        </w:rPr>
        <w:t>Algunas de estas aristas toman su rumbo en la convergencia de la acción social y la política, vínculo que para el caso toma su mejor anclaje en las</w:t>
      </w:r>
      <w:r w:rsidR="00FE6261" w:rsidRPr="0000699C">
        <w:rPr>
          <w:rFonts w:ascii="Arial" w:hAnsi="Arial" w:cs="Arial"/>
          <w:sz w:val="24"/>
          <w:szCs w:val="24"/>
        </w:rPr>
        <w:t xml:space="preserve"> comunidades juveniles de Tabasco</w:t>
      </w:r>
      <w:r w:rsidRPr="0000699C">
        <w:rPr>
          <w:rFonts w:ascii="Arial" w:hAnsi="Arial" w:cs="Arial"/>
          <w:sz w:val="24"/>
          <w:szCs w:val="24"/>
        </w:rPr>
        <w:t xml:space="preserve">. En este sentido </w:t>
      </w:r>
      <w:r w:rsidR="00FE6261" w:rsidRPr="0000699C">
        <w:rPr>
          <w:rFonts w:ascii="Arial" w:hAnsi="Arial" w:cs="Arial"/>
          <w:sz w:val="24"/>
          <w:szCs w:val="24"/>
        </w:rPr>
        <w:t xml:space="preserve"> se apunta a </w:t>
      </w:r>
      <w:r w:rsidRPr="0000699C">
        <w:rPr>
          <w:rFonts w:ascii="Arial" w:hAnsi="Arial" w:cs="Arial"/>
          <w:sz w:val="24"/>
          <w:szCs w:val="24"/>
        </w:rPr>
        <w:t xml:space="preserve">una perspectiva reflexiva de gran importancia, pero que más allá de eso se traducen como panoramas cognitivos recientes que </w:t>
      </w:r>
      <w:r w:rsidR="00FE6261" w:rsidRPr="0000699C">
        <w:rPr>
          <w:rFonts w:ascii="Arial" w:hAnsi="Arial" w:cs="Arial"/>
          <w:sz w:val="24"/>
          <w:szCs w:val="24"/>
        </w:rPr>
        <w:t>delinean en muchas formas</w:t>
      </w:r>
      <w:r w:rsidRPr="0000699C">
        <w:rPr>
          <w:rFonts w:ascii="Arial" w:hAnsi="Arial" w:cs="Arial"/>
          <w:sz w:val="24"/>
          <w:szCs w:val="24"/>
        </w:rPr>
        <w:t xml:space="preserve"> la concurrencia del pensamiento del hombre contemporáneo.</w:t>
      </w:r>
    </w:p>
    <w:p w:rsidR="00DC7F2B" w:rsidRPr="0000699C" w:rsidRDefault="00DC7F2B" w:rsidP="0000699C">
      <w:pPr>
        <w:spacing w:after="0" w:line="360" w:lineRule="auto"/>
        <w:jc w:val="both"/>
        <w:rPr>
          <w:rFonts w:ascii="Arial" w:hAnsi="Arial" w:cs="Arial"/>
          <w:sz w:val="24"/>
          <w:szCs w:val="24"/>
        </w:rPr>
      </w:pPr>
    </w:p>
    <w:p w:rsidR="00345358" w:rsidRDefault="00345358" w:rsidP="0000699C">
      <w:pPr>
        <w:spacing w:after="0" w:line="360" w:lineRule="auto"/>
        <w:jc w:val="both"/>
        <w:rPr>
          <w:rFonts w:ascii="Arial" w:hAnsi="Arial" w:cs="Arial"/>
          <w:b/>
          <w:sz w:val="24"/>
          <w:szCs w:val="24"/>
        </w:rPr>
      </w:pPr>
      <w:r w:rsidRPr="0000699C">
        <w:rPr>
          <w:rFonts w:ascii="Arial" w:hAnsi="Arial" w:cs="Arial"/>
          <w:b/>
          <w:sz w:val="24"/>
          <w:szCs w:val="24"/>
        </w:rPr>
        <w:lastRenderedPageBreak/>
        <w:t xml:space="preserve">Escenarios de expresión de ciudadanía juvenil </w:t>
      </w:r>
    </w:p>
    <w:p w:rsidR="00DC7F2B" w:rsidRPr="0000699C" w:rsidRDefault="00DC7F2B" w:rsidP="0000699C">
      <w:pPr>
        <w:spacing w:after="0" w:line="360" w:lineRule="auto"/>
        <w:jc w:val="both"/>
        <w:rPr>
          <w:rFonts w:ascii="Arial" w:hAnsi="Arial" w:cs="Arial"/>
          <w:b/>
          <w:sz w:val="24"/>
          <w:szCs w:val="24"/>
        </w:rPr>
      </w:pPr>
    </w:p>
    <w:p w:rsidR="0010282F" w:rsidRDefault="0010282F" w:rsidP="00DC7F2B">
      <w:pPr>
        <w:pStyle w:val="Prrafodelista"/>
        <w:numPr>
          <w:ilvl w:val="0"/>
          <w:numId w:val="2"/>
        </w:numPr>
        <w:spacing w:after="0" w:line="360" w:lineRule="auto"/>
        <w:ind w:left="0" w:hanging="426"/>
        <w:jc w:val="both"/>
        <w:rPr>
          <w:rFonts w:ascii="Arial" w:hAnsi="Arial" w:cs="Arial"/>
          <w:i/>
          <w:sz w:val="24"/>
          <w:szCs w:val="24"/>
        </w:rPr>
      </w:pPr>
      <w:r w:rsidRPr="0000699C">
        <w:rPr>
          <w:rFonts w:ascii="Arial" w:hAnsi="Arial" w:cs="Arial"/>
          <w:i/>
          <w:sz w:val="24"/>
          <w:szCs w:val="24"/>
        </w:rPr>
        <w:t xml:space="preserve">Debates de ciudadanía </w:t>
      </w:r>
    </w:p>
    <w:p w:rsidR="00652D5D" w:rsidRPr="0000699C" w:rsidRDefault="00652D5D" w:rsidP="00652D5D">
      <w:pPr>
        <w:pStyle w:val="Prrafodelista"/>
        <w:spacing w:after="0" w:line="360" w:lineRule="auto"/>
        <w:ind w:left="0"/>
        <w:jc w:val="both"/>
        <w:rPr>
          <w:rFonts w:ascii="Arial" w:hAnsi="Arial" w:cs="Arial"/>
          <w:i/>
          <w:sz w:val="24"/>
          <w:szCs w:val="24"/>
        </w:rPr>
      </w:pPr>
    </w:p>
    <w:p w:rsidR="00165FAF" w:rsidRPr="0000699C" w:rsidRDefault="00165FAF"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De forma suplementaria, en los albores del Siglo XXI las tecnologías de la información y la comunicación</w:t>
      </w:r>
      <w:r w:rsidR="00DC7F2B">
        <w:rPr>
          <w:rFonts w:ascii="Arial" w:hAnsi="Arial" w:cs="Arial"/>
          <w:sz w:val="24"/>
          <w:szCs w:val="24"/>
        </w:rPr>
        <w:t xml:space="preserve"> </w:t>
      </w:r>
      <w:r w:rsidRPr="0000699C">
        <w:rPr>
          <w:rFonts w:ascii="Arial" w:hAnsi="Arial" w:cs="Arial"/>
          <w:sz w:val="24"/>
          <w:szCs w:val="24"/>
        </w:rPr>
        <w:t>se suman a los medios de comunicación con alternativas técnicas que potencializan y dimensionan nuevas y d</w:t>
      </w:r>
      <w:r w:rsidR="00DC7F2B">
        <w:rPr>
          <w:rFonts w:ascii="Arial" w:hAnsi="Arial" w:cs="Arial"/>
          <w:sz w:val="24"/>
          <w:szCs w:val="24"/>
        </w:rPr>
        <w:t xml:space="preserve">iversas formas de comunicación </w:t>
      </w:r>
      <w:r w:rsidRPr="0000699C">
        <w:rPr>
          <w:rFonts w:ascii="Arial" w:hAnsi="Arial" w:cs="Arial"/>
          <w:sz w:val="24"/>
          <w:szCs w:val="24"/>
        </w:rPr>
        <w:t>soportadas por internet, que ponen al alcance de los ciudadanos tecnologías y recursos que les facultan para sumarse</w:t>
      </w:r>
      <w:r w:rsidR="00653881">
        <w:rPr>
          <w:rFonts w:ascii="Arial" w:hAnsi="Arial" w:cs="Arial"/>
          <w:sz w:val="24"/>
          <w:szCs w:val="24"/>
        </w:rPr>
        <w:t xml:space="preserve"> a la red de interconexiones </w:t>
      </w:r>
      <w:r w:rsidRPr="0000699C">
        <w:rPr>
          <w:rFonts w:ascii="Arial" w:hAnsi="Arial" w:cs="Arial"/>
          <w:sz w:val="24"/>
          <w:szCs w:val="24"/>
        </w:rPr>
        <w:t>con otros ciudadanos, con instituciones y organizaciones, salvando la dificultad técnic</w:t>
      </w:r>
      <w:r w:rsidR="00653881">
        <w:rPr>
          <w:rFonts w:ascii="Arial" w:hAnsi="Arial" w:cs="Arial"/>
          <w:sz w:val="24"/>
          <w:szCs w:val="24"/>
        </w:rPr>
        <w:t xml:space="preserve">a y la manipulación ideológica </w:t>
      </w:r>
      <w:r w:rsidRPr="0000699C">
        <w:rPr>
          <w:rFonts w:ascii="Arial" w:hAnsi="Arial" w:cs="Arial"/>
          <w:sz w:val="24"/>
          <w:szCs w:val="24"/>
        </w:rPr>
        <w:t xml:space="preserve">de los medios de </w:t>
      </w:r>
      <w:r w:rsidR="0010282F" w:rsidRPr="0000699C">
        <w:rPr>
          <w:rFonts w:ascii="Arial" w:hAnsi="Arial" w:cs="Arial"/>
          <w:sz w:val="24"/>
          <w:szCs w:val="24"/>
        </w:rPr>
        <w:t>comunicación social, h</w:t>
      </w:r>
      <w:r w:rsidRPr="0000699C">
        <w:rPr>
          <w:rFonts w:ascii="Arial" w:hAnsi="Arial" w:cs="Arial"/>
          <w:sz w:val="24"/>
          <w:szCs w:val="24"/>
        </w:rPr>
        <w:t>echo que sugiere una transforma profundamente la formas de comunicación y luego entonces de participación de las ciudadanos.</w:t>
      </w:r>
    </w:p>
    <w:p w:rsidR="00DC7F2B" w:rsidRDefault="00DC7F2B" w:rsidP="0000699C">
      <w:pPr>
        <w:pStyle w:val="Prrafodelista"/>
        <w:spacing w:after="0" w:line="360" w:lineRule="auto"/>
        <w:ind w:left="0"/>
        <w:contextualSpacing w:val="0"/>
        <w:jc w:val="both"/>
        <w:rPr>
          <w:rFonts w:ascii="Arial" w:hAnsi="Arial" w:cs="Arial"/>
          <w:sz w:val="24"/>
          <w:szCs w:val="24"/>
        </w:rPr>
      </w:pPr>
    </w:p>
    <w:p w:rsidR="00165FAF" w:rsidRPr="0000699C" w:rsidRDefault="00165FAF"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Las nociones de participación ciudadana se mue</w:t>
      </w:r>
      <w:r w:rsidR="00653881">
        <w:rPr>
          <w:rFonts w:ascii="Arial" w:hAnsi="Arial" w:cs="Arial"/>
          <w:sz w:val="24"/>
          <w:szCs w:val="24"/>
        </w:rPr>
        <w:t xml:space="preserve">ven de lo simple a lo complejo </w:t>
      </w:r>
      <w:r w:rsidRPr="0000699C">
        <w:rPr>
          <w:rFonts w:ascii="Arial" w:hAnsi="Arial" w:cs="Arial"/>
          <w:sz w:val="24"/>
          <w:szCs w:val="24"/>
        </w:rPr>
        <w:t>de acuerdo a las múltiples formas y las diversas perspectivas  en que se concibe y asumen por las sociedades, las instituciones y los gobiernos; las acepciones elementales la explican c</w:t>
      </w:r>
      <w:r w:rsidR="00653881">
        <w:rPr>
          <w:rFonts w:ascii="Arial" w:hAnsi="Arial" w:cs="Arial"/>
          <w:sz w:val="24"/>
          <w:szCs w:val="24"/>
        </w:rPr>
        <w:t>omo acciones organizadas de los</w:t>
      </w:r>
      <w:r w:rsidRPr="0000699C">
        <w:rPr>
          <w:rFonts w:ascii="Arial" w:hAnsi="Arial" w:cs="Arial"/>
          <w:sz w:val="24"/>
          <w:szCs w:val="24"/>
        </w:rPr>
        <w:t xml:space="preserve"> individuos dirigidas a intereses colectivos, conforme se acrecienta la</w:t>
      </w:r>
      <w:r w:rsidR="00653881">
        <w:rPr>
          <w:rFonts w:ascii="Arial" w:hAnsi="Arial" w:cs="Arial"/>
          <w:sz w:val="24"/>
          <w:szCs w:val="24"/>
        </w:rPr>
        <w:t xml:space="preserve"> complejidad le son conferidas </w:t>
      </w:r>
      <w:r w:rsidRPr="0000699C">
        <w:rPr>
          <w:rFonts w:ascii="Arial" w:hAnsi="Arial" w:cs="Arial"/>
          <w:sz w:val="24"/>
          <w:szCs w:val="24"/>
        </w:rPr>
        <w:t>connotaciones políticas y gubernamentales.</w:t>
      </w:r>
    </w:p>
    <w:p w:rsidR="00653881" w:rsidRDefault="00653881" w:rsidP="0000699C">
      <w:pPr>
        <w:pStyle w:val="Prrafodelista"/>
        <w:spacing w:after="0" w:line="360" w:lineRule="auto"/>
        <w:ind w:left="0"/>
        <w:contextualSpacing w:val="0"/>
        <w:jc w:val="both"/>
        <w:rPr>
          <w:rFonts w:ascii="Arial" w:hAnsi="Arial" w:cs="Arial"/>
          <w:sz w:val="24"/>
          <w:szCs w:val="24"/>
        </w:rPr>
      </w:pPr>
    </w:p>
    <w:p w:rsidR="00165FAF" w:rsidRDefault="00165FAF"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En este tenor Ziccardi (1999) asocia la participación ciudadana con la intervención de los habitantes de las ciudades en actividades públicas, representando intereses particulares, más no indi</w:t>
      </w:r>
      <w:r w:rsidR="00653881">
        <w:rPr>
          <w:rFonts w:ascii="Arial" w:hAnsi="Arial" w:cs="Arial"/>
          <w:sz w:val="24"/>
          <w:szCs w:val="24"/>
        </w:rPr>
        <w:t>viduales. El Centro de Estudios</w:t>
      </w:r>
      <w:r w:rsidRPr="0000699C">
        <w:rPr>
          <w:rFonts w:ascii="Arial" w:hAnsi="Arial" w:cs="Arial"/>
          <w:sz w:val="24"/>
          <w:szCs w:val="24"/>
        </w:rPr>
        <w:t xml:space="preserve"> Sociales y de Opinión Pública (CESOP; 2006) entiende a la participación ciudadana como toda forma de acción colectiva que tiene por interlocutor a los Estados y que intenta –con éxito o no</w:t>
      </w:r>
      <w:r w:rsidR="00653881">
        <w:rPr>
          <w:rFonts w:ascii="Arial" w:hAnsi="Arial" w:cs="Arial"/>
          <w:sz w:val="24"/>
          <w:szCs w:val="24"/>
        </w:rPr>
        <w:t>–</w:t>
      </w:r>
      <w:r w:rsidRPr="0000699C">
        <w:rPr>
          <w:rFonts w:ascii="Arial" w:hAnsi="Arial" w:cs="Arial"/>
          <w:sz w:val="24"/>
          <w:szCs w:val="24"/>
        </w:rPr>
        <w:t xml:space="preserve"> influir sobre las decisiones de la agenda pública. Lo que supone la conviven</w:t>
      </w:r>
      <w:r w:rsidR="00EC4681" w:rsidRPr="0000699C">
        <w:rPr>
          <w:rFonts w:ascii="Arial" w:hAnsi="Arial" w:cs="Arial"/>
          <w:sz w:val="24"/>
          <w:szCs w:val="24"/>
        </w:rPr>
        <w:t xml:space="preserve">cia de </w:t>
      </w:r>
      <w:r w:rsidRPr="0000699C">
        <w:rPr>
          <w:rFonts w:ascii="Arial" w:hAnsi="Arial" w:cs="Arial"/>
          <w:sz w:val="24"/>
          <w:szCs w:val="24"/>
        </w:rPr>
        <w:t>estas acepciones con otras de acrecentada complejidad</w:t>
      </w:r>
      <w:r w:rsidR="00743717" w:rsidRPr="0000699C">
        <w:rPr>
          <w:rFonts w:ascii="Arial" w:hAnsi="Arial" w:cs="Arial"/>
          <w:sz w:val="24"/>
          <w:szCs w:val="24"/>
        </w:rPr>
        <w:t xml:space="preserve">, es </w:t>
      </w:r>
      <w:r w:rsidRPr="0000699C">
        <w:rPr>
          <w:rFonts w:ascii="Arial" w:hAnsi="Arial" w:cs="Arial"/>
          <w:sz w:val="24"/>
          <w:szCs w:val="24"/>
        </w:rPr>
        <w:t>que se involucra una mayor implicación de los ciudadanos y sus asoc</w:t>
      </w:r>
      <w:r w:rsidR="00653881">
        <w:rPr>
          <w:rFonts w:ascii="Arial" w:hAnsi="Arial" w:cs="Arial"/>
          <w:sz w:val="24"/>
          <w:szCs w:val="24"/>
        </w:rPr>
        <w:t xml:space="preserve">iaciones cívicas </w:t>
      </w:r>
      <w:r w:rsidR="00653881">
        <w:rPr>
          <w:rFonts w:ascii="Arial" w:hAnsi="Arial" w:cs="Arial"/>
          <w:sz w:val="24"/>
          <w:szCs w:val="24"/>
        </w:rPr>
        <w:lastRenderedPageBreak/>
        <w:t xml:space="preserve">tanto para la </w:t>
      </w:r>
      <w:r w:rsidRPr="0000699C">
        <w:rPr>
          <w:rFonts w:ascii="Arial" w:hAnsi="Arial" w:cs="Arial"/>
          <w:sz w:val="24"/>
          <w:szCs w:val="24"/>
        </w:rPr>
        <w:t>formulación la ejecución y el control de las políticas públicas. Ejemplo de esto lo e</w:t>
      </w:r>
      <w:r w:rsidR="00A33867">
        <w:rPr>
          <w:rFonts w:ascii="Arial" w:hAnsi="Arial" w:cs="Arial"/>
          <w:sz w:val="24"/>
          <w:szCs w:val="24"/>
        </w:rPr>
        <w:t xml:space="preserve">ncontramos en la concepción de </w:t>
      </w:r>
      <w:r w:rsidRPr="0000699C">
        <w:rPr>
          <w:rFonts w:ascii="Arial" w:hAnsi="Arial" w:cs="Arial"/>
          <w:sz w:val="24"/>
          <w:szCs w:val="24"/>
        </w:rPr>
        <w:t>Front, Blanco, Gomá y Jarque (2000);</w:t>
      </w:r>
    </w:p>
    <w:p w:rsidR="00A33867" w:rsidRPr="0000699C" w:rsidRDefault="00A33867" w:rsidP="0000699C">
      <w:pPr>
        <w:pStyle w:val="Prrafodelista"/>
        <w:spacing w:after="0" w:line="360" w:lineRule="auto"/>
        <w:ind w:left="0"/>
        <w:contextualSpacing w:val="0"/>
        <w:jc w:val="both"/>
        <w:rPr>
          <w:rFonts w:ascii="Arial" w:hAnsi="Arial" w:cs="Arial"/>
          <w:sz w:val="24"/>
          <w:szCs w:val="24"/>
        </w:rPr>
      </w:pPr>
    </w:p>
    <w:p w:rsidR="00165FAF" w:rsidRPr="0000699C" w:rsidRDefault="00165FAF" w:rsidP="00A33867">
      <w:pPr>
        <w:spacing w:after="0" w:line="360" w:lineRule="auto"/>
        <w:ind w:left="2268" w:right="333"/>
        <w:jc w:val="both"/>
        <w:rPr>
          <w:rFonts w:ascii="Arial" w:hAnsi="Arial" w:cs="Arial"/>
          <w:sz w:val="24"/>
          <w:szCs w:val="24"/>
          <w:lang w:val="es-AR"/>
        </w:rPr>
      </w:pPr>
      <w:r w:rsidRPr="0000699C">
        <w:rPr>
          <w:rFonts w:ascii="Arial" w:hAnsi="Arial" w:cs="Arial"/>
          <w:sz w:val="24"/>
          <w:szCs w:val="24"/>
          <w:lang w:val="es-AR"/>
        </w:rPr>
        <w:t>La participación ciudadana incluye todas las actividades que los ciuda</w:t>
      </w:r>
      <w:r w:rsidR="00A33867">
        <w:rPr>
          <w:rFonts w:ascii="Arial" w:hAnsi="Arial" w:cs="Arial"/>
          <w:sz w:val="24"/>
          <w:szCs w:val="24"/>
          <w:lang w:val="es-AR"/>
        </w:rPr>
        <w:t>danos realizan voluntariamente –</w:t>
      </w:r>
      <w:r w:rsidRPr="0000699C">
        <w:rPr>
          <w:rFonts w:ascii="Arial" w:hAnsi="Arial" w:cs="Arial"/>
          <w:sz w:val="24"/>
          <w:szCs w:val="24"/>
          <w:lang w:val="es-AR"/>
        </w:rPr>
        <w:t>sea a modo individual o a través de sus colectivos y asociaciones– con la intención de influir directa o indirectamente en las políticas públicas y en las decisiones de los distintos niveles del sistema político y administrativo (Front et al.</w:t>
      </w:r>
      <w:r w:rsidR="00611210" w:rsidRPr="0000699C">
        <w:rPr>
          <w:rFonts w:ascii="Arial" w:hAnsi="Arial" w:cs="Arial"/>
          <w:sz w:val="24"/>
          <w:szCs w:val="24"/>
          <w:lang w:val="es-AR"/>
        </w:rPr>
        <w:t>, 2000</w:t>
      </w:r>
      <w:r w:rsidRPr="0000699C">
        <w:rPr>
          <w:rFonts w:ascii="Arial" w:hAnsi="Arial" w:cs="Arial"/>
          <w:sz w:val="24"/>
          <w:szCs w:val="24"/>
          <w:lang w:val="es-AR"/>
        </w:rPr>
        <w:t xml:space="preserve">) </w:t>
      </w:r>
    </w:p>
    <w:p w:rsidR="00A33867" w:rsidRDefault="00A33867" w:rsidP="0000699C">
      <w:pPr>
        <w:pStyle w:val="Prrafodelista"/>
        <w:spacing w:after="0" w:line="360" w:lineRule="auto"/>
        <w:ind w:left="0"/>
        <w:contextualSpacing w:val="0"/>
        <w:jc w:val="both"/>
        <w:rPr>
          <w:rFonts w:ascii="Arial" w:hAnsi="Arial" w:cs="Arial"/>
          <w:sz w:val="24"/>
          <w:szCs w:val="24"/>
        </w:rPr>
      </w:pPr>
    </w:p>
    <w:p w:rsidR="00165FAF" w:rsidRPr="0000699C" w:rsidRDefault="00165FAF"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 xml:space="preserve">Lo que encierran en común las concepciones de participación ciudadana es la implicación necesaria de dos actores indisolubles: la </w:t>
      </w:r>
      <w:r w:rsidR="00A33867">
        <w:rPr>
          <w:rFonts w:ascii="Arial" w:hAnsi="Arial" w:cs="Arial"/>
          <w:sz w:val="24"/>
          <w:szCs w:val="24"/>
        </w:rPr>
        <w:t xml:space="preserve">sociedad, </w:t>
      </w:r>
      <w:r w:rsidRPr="0000699C">
        <w:rPr>
          <w:rFonts w:ascii="Arial" w:hAnsi="Arial" w:cs="Arial"/>
          <w:sz w:val="24"/>
          <w:szCs w:val="24"/>
        </w:rPr>
        <w:t xml:space="preserve">aludida por los autores como individuos, ciudadanos, habitantes; y la autoridad gubernamental o gobierno, sugerido en expresiones como sistema político, políticas públicas. </w:t>
      </w:r>
    </w:p>
    <w:p w:rsidR="00A33867" w:rsidRDefault="00A33867" w:rsidP="0000699C">
      <w:pPr>
        <w:pStyle w:val="Prrafodelista"/>
        <w:spacing w:after="0" w:line="360" w:lineRule="auto"/>
        <w:ind w:left="0"/>
        <w:contextualSpacing w:val="0"/>
        <w:jc w:val="both"/>
        <w:rPr>
          <w:rFonts w:ascii="Arial" w:hAnsi="Arial" w:cs="Arial"/>
          <w:sz w:val="24"/>
          <w:szCs w:val="24"/>
        </w:rPr>
      </w:pPr>
    </w:p>
    <w:p w:rsidR="00AE24FB" w:rsidRPr="0000699C" w:rsidRDefault="00165FAF"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 xml:space="preserve">De los dos actores implicados en las concepciones de participación ciudadana, la sociedad es </w:t>
      </w:r>
      <w:r w:rsidR="00743717" w:rsidRPr="0000699C">
        <w:rPr>
          <w:rFonts w:ascii="Arial" w:hAnsi="Arial" w:cs="Arial"/>
          <w:sz w:val="24"/>
          <w:szCs w:val="24"/>
        </w:rPr>
        <w:t>sobre la</w:t>
      </w:r>
      <w:r w:rsidR="00A33867">
        <w:rPr>
          <w:rFonts w:ascii="Arial" w:hAnsi="Arial" w:cs="Arial"/>
          <w:sz w:val="24"/>
          <w:szCs w:val="24"/>
        </w:rPr>
        <w:t xml:space="preserve"> que se articulan </w:t>
      </w:r>
      <w:r w:rsidRPr="0000699C">
        <w:rPr>
          <w:rFonts w:ascii="Arial" w:hAnsi="Arial" w:cs="Arial"/>
          <w:sz w:val="24"/>
          <w:szCs w:val="24"/>
        </w:rPr>
        <w:t>las elaboraciones y juicios en el terreno de acción. Es decir</w:t>
      </w:r>
      <w:r w:rsidR="00FA44A3" w:rsidRPr="0000699C">
        <w:rPr>
          <w:rFonts w:ascii="Arial" w:hAnsi="Arial" w:cs="Arial"/>
          <w:sz w:val="24"/>
          <w:szCs w:val="24"/>
        </w:rPr>
        <w:t>,</w:t>
      </w:r>
      <w:r w:rsidRPr="0000699C">
        <w:rPr>
          <w:rFonts w:ascii="Arial" w:hAnsi="Arial" w:cs="Arial"/>
          <w:sz w:val="24"/>
          <w:szCs w:val="24"/>
        </w:rPr>
        <w:t xml:space="preserve"> que la sociedad es el componente activo de la participación mientras que la instancia gubernamental se limita a ser un receptor de la actividad de la misma.  </w:t>
      </w:r>
    </w:p>
    <w:p w:rsidR="00A33867" w:rsidRDefault="00A33867" w:rsidP="0000699C">
      <w:pPr>
        <w:pStyle w:val="Prrafodelista"/>
        <w:spacing w:after="0" w:line="360" w:lineRule="auto"/>
        <w:ind w:left="0"/>
        <w:contextualSpacing w:val="0"/>
        <w:jc w:val="both"/>
        <w:rPr>
          <w:rFonts w:ascii="Arial" w:hAnsi="Arial" w:cs="Arial"/>
          <w:sz w:val="24"/>
          <w:szCs w:val="24"/>
        </w:rPr>
      </w:pPr>
    </w:p>
    <w:p w:rsidR="00165FAF" w:rsidRPr="0000699C" w:rsidRDefault="00743717"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 xml:space="preserve">El Informe sobre la Juventud Mundial (IJM) 2005 formulado por la Asamblea General de Naciones Unidas (ONU) </w:t>
      </w:r>
      <w:r w:rsidR="00165FAF" w:rsidRPr="0000699C">
        <w:rPr>
          <w:rFonts w:ascii="Arial" w:hAnsi="Arial" w:cs="Arial"/>
          <w:sz w:val="24"/>
          <w:szCs w:val="24"/>
        </w:rPr>
        <w:t xml:space="preserve">reconoce </w:t>
      </w:r>
      <w:r w:rsidRPr="0000699C">
        <w:rPr>
          <w:rFonts w:ascii="Arial" w:hAnsi="Arial" w:cs="Arial"/>
          <w:sz w:val="24"/>
          <w:szCs w:val="24"/>
        </w:rPr>
        <w:t xml:space="preserve">que hoy en día </w:t>
      </w:r>
      <w:r w:rsidR="00165FAF" w:rsidRPr="0000699C">
        <w:rPr>
          <w:rFonts w:ascii="Arial" w:hAnsi="Arial" w:cs="Arial"/>
          <w:sz w:val="24"/>
          <w:szCs w:val="24"/>
        </w:rPr>
        <w:t>los jóvenes, contribuyen muy activamente a sus respectivas sociedades, a través de diversas dinámicas y medios aunque no siempre con el reconocimiento y el impulso que les transformen en una palanca de desarrollo en sus comunidades. De acuerdo con el informe la participación de los jóvenes no solo se excluy</w:t>
      </w:r>
      <w:r w:rsidR="00A33867">
        <w:rPr>
          <w:rFonts w:ascii="Arial" w:hAnsi="Arial" w:cs="Arial"/>
          <w:sz w:val="24"/>
          <w:szCs w:val="24"/>
        </w:rPr>
        <w:t>e en algunos casos de las áreas</w:t>
      </w:r>
      <w:r w:rsidR="00165FAF" w:rsidRPr="0000699C">
        <w:rPr>
          <w:rFonts w:ascii="Arial" w:hAnsi="Arial" w:cs="Arial"/>
          <w:sz w:val="24"/>
          <w:szCs w:val="24"/>
        </w:rPr>
        <w:t xml:space="preserve"> relevantes como la toma de decisiones, sino propicia lecturas:</w:t>
      </w:r>
    </w:p>
    <w:p w:rsidR="00165FAF" w:rsidRPr="0000699C" w:rsidRDefault="00165FAF" w:rsidP="004B4E93">
      <w:pPr>
        <w:spacing w:after="0" w:line="360" w:lineRule="auto"/>
        <w:ind w:left="2268" w:right="333"/>
        <w:jc w:val="both"/>
        <w:rPr>
          <w:rFonts w:ascii="Arial" w:hAnsi="Arial" w:cs="Arial"/>
          <w:sz w:val="24"/>
          <w:szCs w:val="24"/>
        </w:rPr>
      </w:pPr>
      <w:r w:rsidRPr="0000699C">
        <w:rPr>
          <w:rFonts w:ascii="Arial" w:hAnsi="Arial" w:cs="Arial"/>
          <w:sz w:val="24"/>
          <w:szCs w:val="24"/>
        </w:rPr>
        <w:lastRenderedPageBreak/>
        <w:t>La participación de los jóvenes en la adopción de decisiones, por provechosa que sea para la formulación de la política y el desarrollo de los jóvenes, no siempre tiene lugar efectivamente en la práctica. Para que sea eficaz, hay que cambiar la idea que las sociedades tienen de los jóvenes y concretar esos cambios en una financiación adecuada, en formas innovadoras de divulgar información, en capacitación para facilitar la colaboración intergeneracional y en estructuras de organización que acojan nuevas voces ( ONU, 2005).</w:t>
      </w:r>
    </w:p>
    <w:p w:rsidR="004B4E93" w:rsidRDefault="004B4E93" w:rsidP="0000699C">
      <w:pPr>
        <w:spacing w:after="0" w:line="360" w:lineRule="auto"/>
        <w:jc w:val="both"/>
        <w:rPr>
          <w:rFonts w:ascii="Arial" w:hAnsi="Arial" w:cs="Arial"/>
          <w:sz w:val="24"/>
          <w:szCs w:val="24"/>
        </w:rPr>
      </w:pPr>
    </w:p>
    <w:p w:rsidR="00165FAF" w:rsidRPr="0000699C" w:rsidRDefault="00C649C0" w:rsidP="0000699C">
      <w:pPr>
        <w:spacing w:after="0" w:line="360" w:lineRule="auto"/>
        <w:jc w:val="both"/>
        <w:rPr>
          <w:rFonts w:ascii="Arial" w:hAnsi="Arial" w:cs="Arial"/>
          <w:sz w:val="24"/>
          <w:szCs w:val="24"/>
        </w:rPr>
      </w:pPr>
      <w:r w:rsidRPr="0000699C">
        <w:rPr>
          <w:rFonts w:ascii="Arial" w:hAnsi="Arial" w:cs="Arial"/>
          <w:sz w:val="24"/>
          <w:szCs w:val="24"/>
        </w:rPr>
        <w:t>E</w:t>
      </w:r>
      <w:r w:rsidR="00F51607" w:rsidRPr="0000699C">
        <w:rPr>
          <w:rFonts w:ascii="Arial" w:hAnsi="Arial" w:cs="Arial"/>
          <w:sz w:val="24"/>
          <w:szCs w:val="24"/>
        </w:rPr>
        <w:t xml:space="preserve">l documento de referencia </w:t>
      </w:r>
      <w:r w:rsidR="00165FAF" w:rsidRPr="0000699C">
        <w:rPr>
          <w:rFonts w:ascii="Arial" w:hAnsi="Arial" w:cs="Arial"/>
          <w:sz w:val="24"/>
          <w:szCs w:val="24"/>
        </w:rPr>
        <w:t>exalta a las naciones a inscribir como una de sus prioridades estrategias para la participación de los jóvenes, que sean efectivas y dejen de ser casuísticas, que integren el amplio potencial de la participación de los j</w:t>
      </w:r>
      <w:r w:rsidR="004B4E93">
        <w:rPr>
          <w:rFonts w:ascii="Arial" w:hAnsi="Arial" w:cs="Arial"/>
          <w:sz w:val="24"/>
          <w:szCs w:val="24"/>
        </w:rPr>
        <w:t>óvenes a aspectos estructurales</w:t>
      </w:r>
      <w:r w:rsidR="00165FAF" w:rsidRPr="0000699C">
        <w:rPr>
          <w:rFonts w:ascii="Arial" w:hAnsi="Arial" w:cs="Arial"/>
          <w:sz w:val="24"/>
          <w:szCs w:val="24"/>
        </w:rPr>
        <w:t>; institucionales y de los procesos sociales que les afectan.</w:t>
      </w:r>
    </w:p>
    <w:p w:rsidR="004B4E93" w:rsidRDefault="004B4E93" w:rsidP="0000699C">
      <w:pPr>
        <w:spacing w:after="0" w:line="360" w:lineRule="auto"/>
        <w:jc w:val="both"/>
        <w:rPr>
          <w:rFonts w:ascii="Arial" w:hAnsi="Arial" w:cs="Arial"/>
          <w:sz w:val="24"/>
          <w:szCs w:val="24"/>
        </w:rPr>
      </w:pPr>
    </w:p>
    <w:p w:rsidR="00165FAF" w:rsidRDefault="00165FAF" w:rsidP="0000699C">
      <w:pPr>
        <w:spacing w:after="0" w:line="360" w:lineRule="auto"/>
        <w:jc w:val="both"/>
        <w:rPr>
          <w:rFonts w:ascii="Arial" w:hAnsi="Arial" w:cs="Arial"/>
          <w:sz w:val="24"/>
          <w:szCs w:val="24"/>
        </w:rPr>
      </w:pPr>
      <w:r w:rsidRPr="0000699C">
        <w:rPr>
          <w:rFonts w:ascii="Arial" w:hAnsi="Arial" w:cs="Arial"/>
          <w:sz w:val="24"/>
          <w:szCs w:val="24"/>
        </w:rPr>
        <w:t xml:space="preserve">En este sentido, la modalidad y estructura de los movimientos juveniles, ha cambiado según describe el IJM, especialmente porque los jóvenes han encontrado y preferido causes no oficiales o y tradicionales para su participación. El mermado interés a la afiliación política es muestra de ello. Reacios a participar en organizaciones y consejos oficiales, muchos jóvenes parecen preferir participar </w:t>
      </w:r>
      <w:r w:rsidR="004B4E93">
        <w:rPr>
          <w:rFonts w:ascii="Arial" w:hAnsi="Arial" w:cs="Arial"/>
          <w:sz w:val="24"/>
          <w:szCs w:val="24"/>
        </w:rPr>
        <w:t xml:space="preserve">en asuntos que les interesan a </w:t>
      </w:r>
      <w:r w:rsidRPr="0000699C">
        <w:rPr>
          <w:rFonts w:ascii="Arial" w:hAnsi="Arial" w:cs="Arial"/>
          <w:sz w:val="24"/>
          <w:szCs w:val="24"/>
        </w:rPr>
        <w:t>través de estructuras basadas en redes de colaboración y de intereses comunes. Las actividades y recursos basados en internet, apunta el IJM, es un factor que parece contrarrestar el declive de la participación tradicional en los jóvenes</w:t>
      </w:r>
      <w:r w:rsidR="00946528" w:rsidRPr="0000699C">
        <w:rPr>
          <w:rFonts w:ascii="Arial" w:hAnsi="Arial" w:cs="Arial"/>
          <w:sz w:val="24"/>
          <w:szCs w:val="24"/>
        </w:rPr>
        <w:t>.</w:t>
      </w:r>
      <w:r w:rsidRPr="0000699C">
        <w:rPr>
          <w:rFonts w:ascii="Arial" w:hAnsi="Arial" w:cs="Arial"/>
          <w:sz w:val="24"/>
          <w:szCs w:val="24"/>
        </w:rPr>
        <w:t xml:space="preserve"> </w:t>
      </w:r>
    </w:p>
    <w:p w:rsidR="004B4E93" w:rsidRPr="0000699C" w:rsidRDefault="004B4E93" w:rsidP="0000699C">
      <w:pPr>
        <w:spacing w:after="0" w:line="360" w:lineRule="auto"/>
        <w:jc w:val="both"/>
        <w:rPr>
          <w:rFonts w:ascii="Arial" w:hAnsi="Arial" w:cs="Arial"/>
          <w:sz w:val="24"/>
          <w:szCs w:val="24"/>
        </w:rPr>
      </w:pPr>
    </w:p>
    <w:p w:rsidR="00165FAF" w:rsidRPr="0000699C" w:rsidRDefault="00165FAF" w:rsidP="004B4E93">
      <w:pPr>
        <w:spacing w:after="0" w:line="360" w:lineRule="auto"/>
        <w:ind w:left="2268" w:right="333"/>
        <w:jc w:val="both"/>
        <w:rPr>
          <w:rFonts w:ascii="Arial" w:hAnsi="Arial" w:cs="Arial"/>
          <w:sz w:val="24"/>
          <w:szCs w:val="24"/>
        </w:rPr>
      </w:pPr>
      <w:r w:rsidRPr="0000699C">
        <w:rPr>
          <w:rFonts w:ascii="Arial" w:hAnsi="Arial" w:cs="Arial"/>
          <w:sz w:val="24"/>
          <w:szCs w:val="24"/>
        </w:rPr>
        <w:t xml:space="preserve">A través de sitios en la Internet, las tele y video conferencias, los sitios de conversación en línea y las </w:t>
      </w:r>
      <w:r w:rsidRPr="0000699C">
        <w:rPr>
          <w:rFonts w:ascii="Arial" w:hAnsi="Arial" w:cs="Arial"/>
          <w:sz w:val="24"/>
          <w:szCs w:val="24"/>
        </w:rPr>
        <w:lastRenderedPageBreak/>
        <w:t>cámaras web que atraviesan fronteras, las tecnologías de la información y las comunicaciones están creando nuevas formas de “ciberparticipación” que abren a los jóvenes cauces de participación creativos, abiertos y no jerárquicos (ONU, 2005)</w:t>
      </w:r>
    </w:p>
    <w:p w:rsidR="007F7B08" w:rsidRDefault="007F7B08" w:rsidP="0000699C">
      <w:pPr>
        <w:pStyle w:val="Prrafodelista"/>
        <w:spacing w:after="0" w:line="360" w:lineRule="auto"/>
        <w:ind w:left="0"/>
        <w:contextualSpacing w:val="0"/>
        <w:jc w:val="both"/>
        <w:rPr>
          <w:rFonts w:ascii="Arial" w:hAnsi="Arial" w:cs="Arial"/>
          <w:sz w:val="24"/>
          <w:szCs w:val="24"/>
        </w:rPr>
      </w:pPr>
    </w:p>
    <w:p w:rsidR="00611210" w:rsidRDefault="00611210" w:rsidP="0000699C">
      <w:pPr>
        <w:pStyle w:val="Prrafodelista"/>
        <w:spacing w:after="0" w:line="360" w:lineRule="auto"/>
        <w:ind w:left="0"/>
        <w:contextualSpacing w:val="0"/>
        <w:jc w:val="both"/>
        <w:rPr>
          <w:rFonts w:ascii="Arial" w:hAnsi="Arial" w:cs="Arial"/>
          <w:sz w:val="24"/>
          <w:szCs w:val="24"/>
        </w:rPr>
      </w:pPr>
      <w:r w:rsidRPr="0000699C">
        <w:rPr>
          <w:rFonts w:ascii="Arial" w:hAnsi="Arial" w:cs="Arial"/>
          <w:sz w:val="24"/>
          <w:szCs w:val="24"/>
        </w:rPr>
        <w:t>Acontecimientos recientes en el contexto internacional (protestas y tomas de calles e</w:t>
      </w:r>
      <w:r w:rsidR="007F7B08">
        <w:rPr>
          <w:rFonts w:ascii="Arial" w:hAnsi="Arial" w:cs="Arial"/>
          <w:sz w:val="24"/>
          <w:szCs w:val="24"/>
        </w:rPr>
        <w:t xml:space="preserve">n el último año en países como </w:t>
      </w:r>
      <w:r w:rsidRPr="0000699C">
        <w:rPr>
          <w:rFonts w:ascii="Arial" w:hAnsi="Arial" w:cs="Arial"/>
          <w:sz w:val="24"/>
          <w:szCs w:val="24"/>
        </w:rPr>
        <w:t>Gre</w:t>
      </w:r>
      <w:r w:rsidR="007F7B08">
        <w:rPr>
          <w:rFonts w:ascii="Arial" w:hAnsi="Arial" w:cs="Arial"/>
          <w:sz w:val="24"/>
          <w:szCs w:val="24"/>
        </w:rPr>
        <w:t xml:space="preserve">cia, Chile, España) y nacional (acciones </w:t>
      </w:r>
      <w:r w:rsidRPr="0000699C">
        <w:rPr>
          <w:rFonts w:ascii="Arial" w:hAnsi="Arial" w:cs="Arial"/>
          <w:sz w:val="24"/>
          <w:szCs w:val="24"/>
        </w:rPr>
        <w:t>organizadas frente a las circunstancias de las elecciones del 2012 en nuestro país) son muestra de un creciente aprovechamiento de nuevas formas de participación ciudadana que escapan a los cauces institucionales. Lo que sugiere la apropiación de medios de comunicación alternativos para reactivar o retomar formas de participación en las sociedades a través d</w:t>
      </w:r>
      <w:r w:rsidR="00B56673">
        <w:rPr>
          <w:rFonts w:ascii="Arial" w:hAnsi="Arial" w:cs="Arial"/>
          <w:sz w:val="24"/>
          <w:szCs w:val="24"/>
        </w:rPr>
        <w:t xml:space="preserve">el entramado de redes sociales </w:t>
      </w:r>
      <w:r w:rsidRPr="0000699C">
        <w:rPr>
          <w:rFonts w:ascii="Arial" w:hAnsi="Arial" w:cs="Arial"/>
          <w:sz w:val="24"/>
          <w:szCs w:val="24"/>
        </w:rPr>
        <w:t xml:space="preserve">que comparte y discuten sus puntos de vista y coordinan su acciones a través </w:t>
      </w:r>
      <w:r w:rsidR="007F7B08">
        <w:rPr>
          <w:rFonts w:ascii="Arial" w:hAnsi="Arial" w:cs="Arial"/>
          <w:sz w:val="24"/>
          <w:szCs w:val="24"/>
        </w:rPr>
        <w:t>de formas</w:t>
      </w:r>
      <w:r w:rsidRPr="0000699C">
        <w:rPr>
          <w:rFonts w:ascii="Arial" w:hAnsi="Arial" w:cs="Arial"/>
          <w:sz w:val="24"/>
          <w:szCs w:val="24"/>
        </w:rPr>
        <w:t xml:space="preserve"> de comunica</w:t>
      </w:r>
      <w:r w:rsidR="007F7B08">
        <w:rPr>
          <w:rFonts w:ascii="Arial" w:hAnsi="Arial" w:cs="Arial"/>
          <w:sz w:val="24"/>
          <w:szCs w:val="24"/>
        </w:rPr>
        <w:t xml:space="preserve">ción horizontal no hegemónicas, que </w:t>
      </w:r>
      <w:r w:rsidRPr="0000699C">
        <w:rPr>
          <w:rFonts w:ascii="Arial" w:hAnsi="Arial" w:cs="Arial"/>
          <w:sz w:val="24"/>
          <w:szCs w:val="24"/>
        </w:rPr>
        <w:t>parecen redescubrir la importancia de la ciudadanía en la toma de decisiones y el diálogo de la democracia.</w:t>
      </w:r>
    </w:p>
    <w:p w:rsidR="007F7B08" w:rsidRPr="0000699C" w:rsidRDefault="007F7B08" w:rsidP="0000699C">
      <w:pPr>
        <w:pStyle w:val="Prrafodelista"/>
        <w:spacing w:after="0" w:line="360" w:lineRule="auto"/>
        <w:ind w:left="0"/>
        <w:contextualSpacing w:val="0"/>
        <w:jc w:val="both"/>
        <w:rPr>
          <w:rFonts w:ascii="Arial" w:hAnsi="Arial" w:cs="Arial"/>
          <w:sz w:val="24"/>
          <w:szCs w:val="24"/>
        </w:rPr>
      </w:pPr>
    </w:p>
    <w:p w:rsidR="001F1D19" w:rsidRDefault="001F1D19" w:rsidP="007F7B08">
      <w:pPr>
        <w:pStyle w:val="Prrafodelista"/>
        <w:numPr>
          <w:ilvl w:val="0"/>
          <w:numId w:val="2"/>
        </w:numPr>
        <w:spacing w:after="0" w:line="360" w:lineRule="auto"/>
        <w:ind w:left="0" w:hanging="426"/>
        <w:jc w:val="both"/>
        <w:rPr>
          <w:rFonts w:ascii="Arial" w:hAnsi="Arial" w:cs="Arial"/>
          <w:i/>
          <w:sz w:val="24"/>
          <w:szCs w:val="24"/>
        </w:rPr>
      </w:pPr>
      <w:r w:rsidRPr="0000699C">
        <w:rPr>
          <w:rFonts w:ascii="Arial" w:hAnsi="Arial" w:cs="Arial"/>
          <w:i/>
          <w:sz w:val="24"/>
          <w:szCs w:val="24"/>
        </w:rPr>
        <w:t xml:space="preserve"> Los síntomas críticos de edificación ciudadana</w:t>
      </w:r>
    </w:p>
    <w:p w:rsidR="00652D5D" w:rsidRPr="0000699C" w:rsidRDefault="00652D5D" w:rsidP="00652D5D">
      <w:pPr>
        <w:pStyle w:val="Prrafodelista"/>
        <w:spacing w:after="0" w:line="360" w:lineRule="auto"/>
        <w:ind w:left="0"/>
        <w:jc w:val="both"/>
        <w:rPr>
          <w:rFonts w:ascii="Arial" w:hAnsi="Arial" w:cs="Arial"/>
          <w:i/>
          <w:sz w:val="24"/>
          <w:szCs w:val="24"/>
        </w:rPr>
      </w:pPr>
    </w:p>
    <w:p w:rsidR="00345358" w:rsidRPr="0000699C" w:rsidRDefault="00345358" w:rsidP="0000699C">
      <w:pPr>
        <w:spacing w:after="0" w:line="360" w:lineRule="auto"/>
        <w:jc w:val="both"/>
        <w:rPr>
          <w:rFonts w:ascii="Arial" w:hAnsi="Arial" w:cs="Arial"/>
          <w:sz w:val="24"/>
          <w:szCs w:val="24"/>
        </w:rPr>
      </w:pPr>
      <w:r w:rsidRPr="0000699C">
        <w:rPr>
          <w:rFonts w:ascii="Arial" w:hAnsi="Arial" w:cs="Arial"/>
          <w:sz w:val="24"/>
          <w:szCs w:val="24"/>
        </w:rPr>
        <w:t>La Organización Iberoamericana de la Juventud (OIJ) en las dos últimas décadas ha ido incorporando dentro de las Conferencias Iberoamericanas de Juventud una crítica a la marcada de</w:t>
      </w:r>
      <w:r w:rsidR="0022488D" w:rsidRPr="0000699C">
        <w:rPr>
          <w:rFonts w:ascii="Arial" w:hAnsi="Arial" w:cs="Arial"/>
          <w:sz w:val="24"/>
          <w:szCs w:val="24"/>
        </w:rPr>
        <w:t>s</w:t>
      </w:r>
      <w:r w:rsidRPr="0000699C">
        <w:rPr>
          <w:rFonts w:ascii="Arial" w:hAnsi="Arial" w:cs="Arial"/>
          <w:sz w:val="24"/>
          <w:szCs w:val="24"/>
        </w:rPr>
        <w:t>igualdad de los jóvenes en relación a sus derechos socia</w:t>
      </w:r>
      <w:r w:rsidR="00B56673">
        <w:rPr>
          <w:rFonts w:ascii="Arial" w:hAnsi="Arial" w:cs="Arial"/>
          <w:sz w:val="24"/>
          <w:szCs w:val="24"/>
        </w:rPr>
        <w:t xml:space="preserve">les y políticos, lo que limita </w:t>
      </w:r>
      <w:r w:rsidRPr="0000699C">
        <w:rPr>
          <w:rFonts w:ascii="Arial" w:hAnsi="Arial" w:cs="Arial"/>
          <w:sz w:val="24"/>
          <w:szCs w:val="24"/>
        </w:rPr>
        <w:t xml:space="preserve">su condición de ciudadanos; por lo que el organismo regional ha instado a los gobiernos miembros a desplegar una actuación regional orientada a ofrecer mayores y mejores oportunidades para los jóvenes en los ámbitos del empleo, la educación, la salud y la participación de éstos en la sociedad democrática. </w:t>
      </w:r>
    </w:p>
    <w:p w:rsidR="00B56673" w:rsidRDefault="00B56673" w:rsidP="0000699C">
      <w:pPr>
        <w:spacing w:after="0" w:line="360" w:lineRule="auto"/>
        <w:jc w:val="both"/>
        <w:rPr>
          <w:rFonts w:ascii="Arial" w:hAnsi="Arial" w:cs="Arial"/>
          <w:sz w:val="24"/>
          <w:szCs w:val="24"/>
        </w:rPr>
      </w:pPr>
    </w:p>
    <w:p w:rsidR="00345358" w:rsidRPr="0000699C" w:rsidRDefault="00345358" w:rsidP="0000699C">
      <w:pPr>
        <w:spacing w:after="0" w:line="360" w:lineRule="auto"/>
        <w:jc w:val="both"/>
        <w:rPr>
          <w:rFonts w:ascii="Arial" w:hAnsi="Arial" w:cs="Arial"/>
          <w:sz w:val="24"/>
          <w:szCs w:val="24"/>
        </w:rPr>
      </w:pPr>
      <w:r w:rsidRPr="0000699C">
        <w:rPr>
          <w:rFonts w:ascii="Arial" w:hAnsi="Arial" w:cs="Arial"/>
          <w:sz w:val="24"/>
          <w:szCs w:val="24"/>
        </w:rPr>
        <w:lastRenderedPageBreak/>
        <w:t xml:space="preserve">Así el tema de la ciudadanía y la participación de los jóvenes en la sociedad, que se incorpora a la agenda de los organismos regionales al inicio de los 90’s </w:t>
      </w:r>
      <w:r w:rsidR="00B56673">
        <w:rPr>
          <w:rFonts w:ascii="Arial" w:hAnsi="Arial" w:cs="Arial"/>
          <w:sz w:val="24"/>
          <w:szCs w:val="24"/>
        </w:rPr>
        <w:t xml:space="preserve">asociado con derechos civiles, </w:t>
      </w:r>
      <w:r w:rsidRPr="0000699C">
        <w:rPr>
          <w:rFonts w:ascii="Arial" w:hAnsi="Arial" w:cs="Arial"/>
          <w:sz w:val="24"/>
          <w:szCs w:val="24"/>
        </w:rPr>
        <w:t>para finales de esa misma década cobra mayor importancia al reconocerse como una condición consecuente e inalienable de los derechos sociales, mismos que facultan la integración plena de los sujetos a la dinámica social.</w:t>
      </w:r>
    </w:p>
    <w:p w:rsidR="00B56673" w:rsidRDefault="00B56673" w:rsidP="0000699C">
      <w:pPr>
        <w:spacing w:after="0" w:line="360" w:lineRule="auto"/>
        <w:jc w:val="both"/>
        <w:rPr>
          <w:rFonts w:ascii="Arial" w:hAnsi="Arial" w:cs="Arial"/>
          <w:sz w:val="24"/>
          <w:szCs w:val="24"/>
        </w:rPr>
      </w:pPr>
    </w:p>
    <w:p w:rsidR="00345358" w:rsidRPr="0000699C" w:rsidRDefault="00345358" w:rsidP="0000699C">
      <w:pPr>
        <w:spacing w:after="0" w:line="360" w:lineRule="auto"/>
        <w:jc w:val="both"/>
        <w:rPr>
          <w:rFonts w:ascii="Arial" w:hAnsi="Arial" w:cs="Arial"/>
          <w:sz w:val="24"/>
          <w:szCs w:val="24"/>
        </w:rPr>
      </w:pPr>
      <w:r w:rsidRPr="0000699C">
        <w:rPr>
          <w:rFonts w:ascii="Arial" w:hAnsi="Arial" w:cs="Arial"/>
          <w:sz w:val="24"/>
          <w:szCs w:val="24"/>
        </w:rPr>
        <w:t>Esta concepción delinea un nuevo enfoque</w:t>
      </w:r>
      <w:r w:rsidR="0022488D" w:rsidRPr="0000699C">
        <w:rPr>
          <w:rFonts w:ascii="Arial" w:hAnsi="Arial" w:cs="Arial"/>
          <w:sz w:val="24"/>
          <w:szCs w:val="24"/>
        </w:rPr>
        <w:t>,</w:t>
      </w:r>
      <w:r w:rsidRPr="0000699C">
        <w:rPr>
          <w:rFonts w:ascii="Arial" w:hAnsi="Arial" w:cs="Arial"/>
          <w:sz w:val="24"/>
          <w:szCs w:val="24"/>
        </w:rPr>
        <w:t xml:space="preserve"> al no solo considerar al joven como sujeto de derechos y políticas públicas sectoriales que compensen las desigualdades sociales, sino particularmente al reconocer que su condición de ciudadanos constituye una dimensión clave para su inclusión en la sociedad. </w:t>
      </w:r>
    </w:p>
    <w:p w:rsidR="00B56673" w:rsidRDefault="00B56673" w:rsidP="0000699C">
      <w:pPr>
        <w:spacing w:after="0" w:line="360" w:lineRule="auto"/>
        <w:jc w:val="both"/>
        <w:rPr>
          <w:rFonts w:ascii="Arial" w:hAnsi="Arial" w:cs="Arial"/>
          <w:sz w:val="24"/>
          <w:szCs w:val="24"/>
        </w:rPr>
      </w:pPr>
    </w:p>
    <w:p w:rsidR="001F1D19" w:rsidRPr="0000699C" w:rsidRDefault="00FA44A3" w:rsidP="0000699C">
      <w:pPr>
        <w:spacing w:after="0" w:line="360" w:lineRule="auto"/>
        <w:jc w:val="both"/>
        <w:rPr>
          <w:rFonts w:ascii="Arial" w:hAnsi="Arial" w:cs="Arial"/>
          <w:sz w:val="24"/>
          <w:szCs w:val="24"/>
        </w:rPr>
      </w:pPr>
      <w:r w:rsidRPr="0000699C">
        <w:rPr>
          <w:rFonts w:ascii="Arial" w:hAnsi="Arial" w:cs="Arial"/>
          <w:sz w:val="24"/>
          <w:szCs w:val="24"/>
        </w:rPr>
        <w:t>Así</w:t>
      </w:r>
      <w:r w:rsidR="00EA2957" w:rsidRPr="0000699C">
        <w:rPr>
          <w:rFonts w:ascii="Arial" w:hAnsi="Arial" w:cs="Arial"/>
          <w:sz w:val="24"/>
          <w:szCs w:val="24"/>
        </w:rPr>
        <w:t>, u</w:t>
      </w:r>
      <w:r w:rsidR="001F1D19" w:rsidRPr="0000699C">
        <w:rPr>
          <w:rFonts w:ascii="Arial" w:hAnsi="Arial" w:cs="Arial"/>
          <w:sz w:val="24"/>
          <w:szCs w:val="24"/>
        </w:rPr>
        <w:t xml:space="preserve">n tema recurrente reconocido como limitante para el ejercicio de </w:t>
      </w:r>
      <w:r w:rsidR="00F51607" w:rsidRPr="0000699C">
        <w:rPr>
          <w:rFonts w:ascii="Arial" w:hAnsi="Arial" w:cs="Arial"/>
          <w:sz w:val="24"/>
          <w:szCs w:val="24"/>
        </w:rPr>
        <w:t>los derechos de los jóvenes en México, de acuerdo con la Agenda Juvenil 2009 del Instituto Federal Electoral (IFE)</w:t>
      </w:r>
      <w:r w:rsidR="007D361C" w:rsidRPr="0000699C">
        <w:rPr>
          <w:rFonts w:ascii="Arial" w:hAnsi="Arial" w:cs="Arial"/>
          <w:sz w:val="24"/>
          <w:szCs w:val="24"/>
        </w:rPr>
        <w:t>,</w:t>
      </w:r>
      <w:r w:rsidR="001F1D19" w:rsidRPr="0000699C">
        <w:rPr>
          <w:rFonts w:ascii="Arial" w:hAnsi="Arial" w:cs="Arial"/>
          <w:sz w:val="24"/>
          <w:szCs w:val="24"/>
        </w:rPr>
        <w:t xml:space="preserve"> fue la corrupción, condición denunciada </w:t>
      </w:r>
      <w:r w:rsidR="007D361C" w:rsidRPr="0000699C">
        <w:rPr>
          <w:rFonts w:ascii="Arial" w:hAnsi="Arial" w:cs="Arial"/>
          <w:sz w:val="24"/>
          <w:szCs w:val="24"/>
        </w:rPr>
        <w:t xml:space="preserve">por los </w:t>
      </w:r>
      <w:r w:rsidRPr="0000699C">
        <w:rPr>
          <w:rFonts w:ascii="Arial" w:hAnsi="Arial" w:cs="Arial"/>
          <w:sz w:val="24"/>
          <w:szCs w:val="24"/>
        </w:rPr>
        <w:t>jóvenes</w:t>
      </w:r>
      <w:r w:rsidR="007D361C" w:rsidRPr="0000699C">
        <w:rPr>
          <w:rFonts w:ascii="Arial" w:hAnsi="Arial" w:cs="Arial"/>
          <w:sz w:val="24"/>
          <w:szCs w:val="24"/>
        </w:rPr>
        <w:t xml:space="preserve"> </w:t>
      </w:r>
      <w:r w:rsidR="001F1D19" w:rsidRPr="0000699C">
        <w:rPr>
          <w:rFonts w:ascii="Arial" w:hAnsi="Arial" w:cs="Arial"/>
          <w:sz w:val="24"/>
          <w:szCs w:val="24"/>
        </w:rPr>
        <w:t>en todos los ámbitos, desde el escolar hasta el político y de impartición de justicia. “La corrupción fue un elemento constante en la discusión de muchos de los problemas abordados en los foros, lo cual permite advertir una importante preocupación de los jóvenes p</w:t>
      </w:r>
      <w:r w:rsidR="00D346C2">
        <w:rPr>
          <w:rFonts w:ascii="Arial" w:hAnsi="Arial" w:cs="Arial"/>
          <w:sz w:val="24"/>
          <w:szCs w:val="24"/>
        </w:rPr>
        <w:t>or el alto grado de corrupción,</w:t>
      </w:r>
      <w:r w:rsidR="001F1D19" w:rsidRPr="0000699C">
        <w:rPr>
          <w:rFonts w:ascii="Arial" w:hAnsi="Arial" w:cs="Arial"/>
          <w:sz w:val="24"/>
          <w:szCs w:val="24"/>
        </w:rPr>
        <w:t xml:space="preserve"> que perciben como un obstáculo para el adecuado desarrollo de los programas públicos que afecta el cumplimiento de sus derechos” (IFE, 2009).</w:t>
      </w:r>
    </w:p>
    <w:p w:rsidR="00B56673" w:rsidRDefault="00B56673" w:rsidP="0000699C">
      <w:pPr>
        <w:autoSpaceDE w:val="0"/>
        <w:autoSpaceDN w:val="0"/>
        <w:adjustRightInd w:val="0"/>
        <w:spacing w:after="0" w:line="360" w:lineRule="auto"/>
        <w:jc w:val="both"/>
        <w:rPr>
          <w:rFonts w:ascii="Arial" w:hAnsi="Arial" w:cs="Arial"/>
          <w:sz w:val="24"/>
          <w:szCs w:val="24"/>
          <w:lang w:val="es-ES"/>
        </w:rPr>
      </w:pPr>
    </w:p>
    <w:p w:rsidR="001D1918" w:rsidRPr="0000699C" w:rsidRDefault="00EA2957" w:rsidP="0000699C">
      <w:pPr>
        <w:autoSpaceDE w:val="0"/>
        <w:autoSpaceDN w:val="0"/>
        <w:adjustRightInd w:val="0"/>
        <w:spacing w:after="0" w:line="360" w:lineRule="auto"/>
        <w:jc w:val="both"/>
        <w:rPr>
          <w:rFonts w:ascii="Arial" w:hAnsi="Arial" w:cs="Arial"/>
          <w:sz w:val="24"/>
          <w:szCs w:val="24"/>
          <w:lang w:val="es-ES"/>
        </w:rPr>
      </w:pPr>
      <w:r w:rsidRPr="0000699C">
        <w:rPr>
          <w:rFonts w:ascii="Arial" w:hAnsi="Arial" w:cs="Arial"/>
          <w:sz w:val="24"/>
          <w:szCs w:val="24"/>
          <w:lang w:val="es-ES"/>
        </w:rPr>
        <w:t>Este es precisamente</w:t>
      </w:r>
      <w:r w:rsidR="001D1918" w:rsidRPr="0000699C">
        <w:rPr>
          <w:rFonts w:ascii="Arial" w:hAnsi="Arial" w:cs="Arial"/>
          <w:sz w:val="24"/>
          <w:szCs w:val="24"/>
          <w:lang w:val="es-ES"/>
        </w:rPr>
        <w:t xml:space="preserve"> el contexto de muchos jóvenes tabasqueños que vieron en el proceso electoral de 2012 la brecha oportuna de intervenir en la idea una utopía política que a la postre marcaría también la historia del estado de Tabasco. En esa</w:t>
      </w:r>
      <w:r w:rsidR="007D361C" w:rsidRPr="0000699C">
        <w:rPr>
          <w:rFonts w:ascii="Arial" w:hAnsi="Arial" w:cs="Arial"/>
          <w:sz w:val="24"/>
          <w:szCs w:val="24"/>
          <w:lang w:val="es-ES"/>
        </w:rPr>
        <w:t xml:space="preserve"> incipiente </w:t>
      </w:r>
      <w:r w:rsidR="001D1918" w:rsidRPr="0000699C">
        <w:rPr>
          <w:rFonts w:ascii="Arial" w:hAnsi="Arial" w:cs="Arial"/>
          <w:sz w:val="24"/>
          <w:szCs w:val="24"/>
          <w:lang w:val="es-ES"/>
        </w:rPr>
        <w:t>edificación</w:t>
      </w:r>
      <w:r w:rsidR="007D361C" w:rsidRPr="0000699C">
        <w:rPr>
          <w:rFonts w:ascii="Arial" w:hAnsi="Arial" w:cs="Arial"/>
          <w:sz w:val="24"/>
          <w:szCs w:val="24"/>
          <w:lang w:val="es-ES"/>
        </w:rPr>
        <w:t xml:space="preserve"> de </w:t>
      </w:r>
      <w:r w:rsidRPr="0000699C">
        <w:rPr>
          <w:rFonts w:ascii="Arial" w:hAnsi="Arial" w:cs="Arial"/>
          <w:sz w:val="24"/>
          <w:szCs w:val="24"/>
          <w:lang w:val="es-ES"/>
        </w:rPr>
        <w:t>ciudadanía</w:t>
      </w:r>
      <w:r w:rsidR="007D361C" w:rsidRPr="0000699C">
        <w:rPr>
          <w:rFonts w:ascii="Arial" w:hAnsi="Arial" w:cs="Arial"/>
          <w:sz w:val="24"/>
          <w:szCs w:val="24"/>
          <w:lang w:val="es-ES"/>
        </w:rPr>
        <w:t xml:space="preserve"> </w:t>
      </w:r>
      <w:r w:rsidR="001D1918" w:rsidRPr="0000699C">
        <w:rPr>
          <w:rFonts w:ascii="Arial" w:hAnsi="Arial" w:cs="Arial"/>
          <w:sz w:val="24"/>
          <w:szCs w:val="24"/>
          <w:lang w:val="es-ES"/>
        </w:rPr>
        <w:t>de ninguna manera pueden soslayarse las condiciones socio-económicas de una entidad que detonaba sus propios sinsabores y anhelos sociales.</w:t>
      </w:r>
    </w:p>
    <w:p w:rsidR="001D1918" w:rsidRPr="0000699C" w:rsidRDefault="001D1918" w:rsidP="0000699C">
      <w:pPr>
        <w:spacing w:after="0" w:line="360" w:lineRule="auto"/>
        <w:jc w:val="both"/>
        <w:rPr>
          <w:rFonts w:ascii="Arial" w:hAnsi="Arial" w:cs="Arial"/>
          <w:sz w:val="24"/>
          <w:szCs w:val="24"/>
        </w:rPr>
      </w:pPr>
      <w:r w:rsidRPr="0000699C">
        <w:rPr>
          <w:rFonts w:ascii="Arial" w:hAnsi="Arial" w:cs="Arial"/>
          <w:sz w:val="24"/>
          <w:szCs w:val="24"/>
        </w:rPr>
        <w:lastRenderedPageBreak/>
        <w:t>Es importante señalar algunas particularidades del entorno político tabasqueño como el que se dibujó en ese año. U</w:t>
      </w:r>
      <w:r w:rsidR="00FD4923">
        <w:rPr>
          <w:rFonts w:ascii="Arial" w:hAnsi="Arial" w:cs="Arial"/>
          <w:sz w:val="24"/>
          <w:szCs w:val="24"/>
        </w:rPr>
        <w:t xml:space="preserve">na entidad que en el límite de </w:t>
      </w:r>
      <w:r w:rsidRPr="0000699C">
        <w:rPr>
          <w:rFonts w:ascii="Arial" w:hAnsi="Arial" w:cs="Arial"/>
          <w:sz w:val="24"/>
          <w:szCs w:val="24"/>
        </w:rPr>
        <w:t>esa temporalidad se caracterizó por la enunciación de diversas problemáticas; la corrupción de su gobierno, el desempleo, la pobreza, la inseguridad, las inundaciones, la falta de calidad en la educación y en la salud, el abandono del campo, la ausencia de desarrollo agrícola, los problemas ambientales y viales, el caos urbano, los problemas de vivienda, entre muchos asuntos sociales que esbozaron un escenario crítico para el joven tabasqueño.</w:t>
      </w:r>
    </w:p>
    <w:p w:rsidR="00FD4923" w:rsidRDefault="00FD4923" w:rsidP="0000699C">
      <w:pPr>
        <w:spacing w:after="0" w:line="360" w:lineRule="auto"/>
        <w:jc w:val="both"/>
        <w:rPr>
          <w:rFonts w:ascii="Arial" w:hAnsi="Arial" w:cs="Arial"/>
          <w:sz w:val="24"/>
          <w:szCs w:val="24"/>
        </w:rPr>
      </w:pPr>
    </w:p>
    <w:p w:rsidR="0029277A" w:rsidRDefault="0029277A" w:rsidP="0000699C">
      <w:pPr>
        <w:spacing w:after="0" w:line="360" w:lineRule="auto"/>
        <w:jc w:val="both"/>
        <w:rPr>
          <w:rFonts w:ascii="Arial" w:hAnsi="Arial" w:cs="Arial"/>
          <w:sz w:val="24"/>
          <w:szCs w:val="24"/>
        </w:rPr>
      </w:pPr>
      <w:r w:rsidRPr="0000699C">
        <w:rPr>
          <w:rFonts w:ascii="Arial" w:hAnsi="Arial" w:cs="Arial"/>
          <w:sz w:val="24"/>
          <w:szCs w:val="24"/>
        </w:rPr>
        <w:t>Para la población era conocido a finales de 2012, al término del sexenio del gobierno estatal de Andrés Granier Melo, los síntomas sociales de una entidad que marcaba en su gente, pero especialmente en los jóvenes, la crisis político, social, y particularmente económica.</w:t>
      </w:r>
    </w:p>
    <w:p w:rsidR="00FD4923" w:rsidRPr="0000699C" w:rsidRDefault="00FD4923" w:rsidP="0000699C">
      <w:pPr>
        <w:spacing w:after="0" w:line="360" w:lineRule="auto"/>
        <w:jc w:val="both"/>
        <w:rPr>
          <w:rFonts w:ascii="Arial" w:hAnsi="Arial" w:cs="Arial"/>
          <w:sz w:val="24"/>
          <w:szCs w:val="24"/>
        </w:rPr>
      </w:pPr>
    </w:p>
    <w:p w:rsidR="0029277A" w:rsidRPr="0000699C" w:rsidRDefault="0029277A" w:rsidP="00FD4923">
      <w:pPr>
        <w:spacing w:after="0" w:line="360" w:lineRule="auto"/>
        <w:ind w:left="2268"/>
        <w:jc w:val="both"/>
        <w:rPr>
          <w:rFonts w:ascii="Arial" w:hAnsi="Arial" w:cs="Arial"/>
          <w:iCs/>
          <w:sz w:val="24"/>
          <w:szCs w:val="24"/>
          <w:lang w:val="es-ES"/>
        </w:rPr>
      </w:pPr>
      <w:r w:rsidRPr="0000699C">
        <w:rPr>
          <w:rFonts w:ascii="Arial" w:hAnsi="Arial" w:cs="Arial"/>
          <w:sz w:val="24"/>
          <w:szCs w:val="24"/>
        </w:rPr>
        <w:t xml:space="preserve">“A </w:t>
      </w:r>
      <w:r w:rsidRPr="0000699C">
        <w:rPr>
          <w:rFonts w:ascii="Arial" w:hAnsi="Arial" w:cs="Arial"/>
          <w:iCs/>
          <w:sz w:val="24"/>
          <w:szCs w:val="24"/>
          <w:lang w:val="es-ES"/>
        </w:rPr>
        <w:t>Andrés Granier, se le acusa de haber permitido un desvío de recursos por mil 200 millones de pesos, y la asignación de contratos por 2 mil millones de pesos a colaboradores cercanos y amigos, la entidad vive una de las peores crisis financieras de su historia: se tiene sin pagos a maestros, burócratas y proveedores, en tanto que los hospitales del sector salud carecen hasta de jeringas para atender a los pacientes…” (Gil 2012).</w:t>
      </w:r>
    </w:p>
    <w:p w:rsidR="00FD4923" w:rsidRDefault="00FD4923" w:rsidP="0000699C">
      <w:pPr>
        <w:autoSpaceDE w:val="0"/>
        <w:autoSpaceDN w:val="0"/>
        <w:adjustRightInd w:val="0"/>
        <w:spacing w:after="0" w:line="360" w:lineRule="auto"/>
        <w:jc w:val="both"/>
        <w:rPr>
          <w:rFonts w:ascii="Arial" w:hAnsi="Arial" w:cs="Arial"/>
          <w:sz w:val="24"/>
          <w:szCs w:val="24"/>
          <w:lang w:val="es-ES"/>
        </w:rPr>
      </w:pPr>
    </w:p>
    <w:p w:rsidR="001F1D19" w:rsidRPr="0000699C" w:rsidRDefault="001F1D19" w:rsidP="0000699C">
      <w:pPr>
        <w:autoSpaceDE w:val="0"/>
        <w:autoSpaceDN w:val="0"/>
        <w:adjustRightInd w:val="0"/>
        <w:spacing w:after="0" w:line="360" w:lineRule="auto"/>
        <w:jc w:val="both"/>
        <w:rPr>
          <w:rFonts w:ascii="Arial" w:hAnsi="Arial" w:cs="Arial"/>
          <w:sz w:val="24"/>
          <w:szCs w:val="24"/>
          <w:lang w:val="es-ES"/>
        </w:rPr>
      </w:pPr>
      <w:r w:rsidRPr="0000699C">
        <w:rPr>
          <w:rFonts w:ascii="Arial" w:hAnsi="Arial" w:cs="Arial"/>
          <w:sz w:val="24"/>
          <w:szCs w:val="24"/>
          <w:lang w:val="es-ES"/>
        </w:rPr>
        <w:t xml:space="preserve">Es muy difícil entender lo </w:t>
      </w:r>
      <w:r w:rsidR="007D361C" w:rsidRPr="0000699C">
        <w:rPr>
          <w:rFonts w:ascii="Arial" w:hAnsi="Arial" w:cs="Arial"/>
          <w:sz w:val="24"/>
          <w:szCs w:val="24"/>
          <w:lang w:val="es-ES"/>
        </w:rPr>
        <w:t xml:space="preserve">que </w:t>
      </w:r>
      <w:r w:rsidRPr="0000699C">
        <w:rPr>
          <w:rFonts w:ascii="Arial" w:hAnsi="Arial" w:cs="Arial"/>
          <w:sz w:val="24"/>
          <w:szCs w:val="24"/>
          <w:lang w:val="es-ES"/>
        </w:rPr>
        <w:t xml:space="preserve">pasa en el mundo de hoy al amparo de los conceptos que antaño explicaban sus sentidos. Lo que sí es cierto es que la historia de este acontecimiento suelta otros hilos que propician y tientan la idea de deshilvanar el pensamiento juvenil </w:t>
      </w:r>
      <w:r w:rsidR="0029277A" w:rsidRPr="0000699C">
        <w:rPr>
          <w:rFonts w:ascii="Arial" w:hAnsi="Arial" w:cs="Arial"/>
          <w:sz w:val="24"/>
          <w:szCs w:val="24"/>
          <w:lang w:val="es-ES"/>
        </w:rPr>
        <w:t>que detona en una participación altamente política</w:t>
      </w:r>
      <w:r w:rsidRPr="0000699C">
        <w:rPr>
          <w:rFonts w:ascii="Arial" w:hAnsi="Arial" w:cs="Arial"/>
          <w:sz w:val="24"/>
          <w:szCs w:val="24"/>
          <w:lang w:val="es-ES"/>
        </w:rPr>
        <w:t>.</w:t>
      </w:r>
    </w:p>
    <w:p w:rsidR="0029277A" w:rsidRDefault="007D361C" w:rsidP="0000699C">
      <w:pPr>
        <w:autoSpaceDE w:val="0"/>
        <w:autoSpaceDN w:val="0"/>
        <w:adjustRightInd w:val="0"/>
        <w:spacing w:after="0" w:line="360" w:lineRule="auto"/>
        <w:jc w:val="both"/>
        <w:rPr>
          <w:rFonts w:ascii="Arial" w:hAnsi="Arial" w:cs="Arial"/>
          <w:iCs/>
          <w:sz w:val="24"/>
          <w:szCs w:val="24"/>
        </w:rPr>
      </w:pPr>
      <w:r w:rsidRPr="0000699C">
        <w:rPr>
          <w:rFonts w:ascii="Arial" w:hAnsi="Arial" w:cs="Arial"/>
          <w:sz w:val="24"/>
          <w:szCs w:val="24"/>
        </w:rPr>
        <w:lastRenderedPageBreak/>
        <w:t xml:space="preserve">La </w:t>
      </w:r>
      <w:r w:rsidR="0029277A" w:rsidRPr="0000699C">
        <w:rPr>
          <w:rFonts w:ascii="Arial" w:hAnsi="Arial" w:cs="Arial"/>
          <w:sz w:val="24"/>
          <w:szCs w:val="24"/>
        </w:rPr>
        <w:t xml:space="preserve">amenaza sobre el medio ambiente y social  </w:t>
      </w:r>
      <w:r w:rsidRPr="0000699C">
        <w:rPr>
          <w:rFonts w:ascii="Arial" w:hAnsi="Arial" w:cs="Arial"/>
          <w:sz w:val="24"/>
          <w:szCs w:val="24"/>
        </w:rPr>
        <w:t xml:space="preserve">atestiguado y sufrido por los tabasqueños </w:t>
      </w:r>
      <w:r w:rsidR="0029277A" w:rsidRPr="0000699C">
        <w:rPr>
          <w:rFonts w:ascii="Arial" w:hAnsi="Arial" w:cs="Arial"/>
          <w:sz w:val="24"/>
          <w:szCs w:val="24"/>
        </w:rPr>
        <w:t>se exponía ya como algo crítico</w:t>
      </w:r>
      <w:r w:rsidRPr="0000699C">
        <w:rPr>
          <w:rFonts w:ascii="Arial" w:hAnsi="Arial" w:cs="Arial"/>
          <w:sz w:val="24"/>
          <w:szCs w:val="24"/>
        </w:rPr>
        <w:t xml:space="preserve"> incluso por las instituciones gubernamentales.</w:t>
      </w:r>
      <w:r w:rsidR="0029277A" w:rsidRPr="0000699C">
        <w:rPr>
          <w:rFonts w:ascii="Arial" w:hAnsi="Arial" w:cs="Arial"/>
          <w:sz w:val="24"/>
          <w:szCs w:val="24"/>
        </w:rPr>
        <w:t xml:space="preserve"> La Secretaria de Recursos Naturales y Protección Ambiental del Estado de Tabasco (SERNAPAM)</w:t>
      </w:r>
      <w:r w:rsidR="0029277A" w:rsidRPr="0000699C">
        <w:rPr>
          <w:rFonts w:ascii="Arial" w:hAnsi="Arial" w:cs="Arial"/>
          <w:iCs/>
          <w:sz w:val="24"/>
          <w:szCs w:val="24"/>
        </w:rPr>
        <w:t>, mostró un documento realizado en 2011 donde se discuten varios de estos asuntos. “Con base en la evidencia científica, la información económica más reciente indica que si no se toman medidas de forma urgente, los costos sociales, económicos y ambientales serán sumamente altos, sobre todo para estados como Tabasco, por la recurrencia de eventos hidrometeorológicos extremos que amenazan la vida y afectan severamente el trabajo y patrimonio de familias, productores y empresas” (</w:t>
      </w:r>
      <w:r w:rsidR="00FA44A3" w:rsidRPr="0000699C">
        <w:rPr>
          <w:rFonts w:ascii="Arial" w:hAnsi="Arial" w:cs="Arial"/>
          <w:iCs/>
          <w:sz w:val="24"/>
          <w:szCs w:val="24"/>
        </w:rPr>
        <w:t>SERNAPAM,</w:t>
      </w:r>
      <w:r w:rsidR="00595690" w:rsidRPr="0000699C">
        <w:rPr>
          <w:rFonts w:ascii="Arial" w:hAnsi="Arial" w:cs="Arial"/>
          <w:iCs/>
          <w:sz w:val="24"/>
          <w:szCs w:val="24"/>
        </w:rPr>
        <w:t xml:space="preserve"> 2011</w:t>
      </w:r>
      <w:r w:rsidR="0029277A" w:rsidRPr="0000699C">
        <w:rPr>
          <w:rFonts w:ascii="Arial" w:hAnsi="Arial" w:cs="Arial"/>
          <w:iCs/>
          <w:sz w:val="24"/>
          <w:szCs w:val="24"/>
        </w:rPr>
        <w:t>). Sobre el tema varias instituciones discernían al respecto:</w:t>
      </w:r>
    </w:p>
    <w:p w:rsidR="00A62D2A" w:rsidRPr="0000699C" w:rsidRDefault="00A62D2A" w:rsidP="0000699C">
      <w:pPr>
        <w:autoSpaceDE w:val="0"/>
        <w:autoSpaceDN w:val="0"/>
        <w:adjustRightInd w:val="0"/>
        <w:spacing w:after="0" w:line="360" w:lineRule="auto"/>
        <w:jc w:val="both"/>
        <w:rPr>
          <w:rFonts w:ascii="Arial" w:hAnsi="Arial" w:cs="Arial"/>
          <w:iCs/>
          <w:sz w:val="24"/>
          <w:szCs w:val="24"/>
        </w:rPr>
      </w:pPr>
    </w:p>
    <w:p w:rsidR="0029277A" w:rsidRPr="0000699C" w:rsidRDefault="0029277A" w:rsidP="00A62D2A">
      <w:pPr>
        <w:autoSpaceDE w:val="0"/>
        <w:autoSpaceDN w:val="0"/>
        <w:adjustRightInd w:val="0"/>
        <w:spacing w:after="0" w:line="360" w:lineRule="auto"/>
        <w:ind w:left="2268"/>
        <w:jc w:val="both"/>
        <w:rPr>
          <w:rFonts w:ascii="Arial" w:hAnsi="Arial" w:cs="Arial"/>
          <w:iCs/>
          <w:sz w:val="24"/>
          <w:szCs w:val="24"/>
        </w:rPr>
      </w:pPr>
      <w:r w:rsidRPr="0000699C">
        <w:rPr>
          <w:rFonts w:ascii="Arial" w:hAnsi="Arial" w:cs="Arial"/>
          <w:iCs/>
          <w:sz w:val="24"/>
          <w:szCs w:val="24"/>
        </w:rPr>
        <w:t>“Tabasco debido a su ubicación y características fisiográficas, hidrográficas, geológicas y geomorfológicas como se corrobora en el estudio, se encuentra en una zona altamente amenazada a impactos derivados de fenómenos climáticos globales que impactarían en diferente forma y magnitud, afectando tanto a la población y sus actividades socio-económicas como a los paisajes naturales que en él se ubican. Considerando lo anterior y el análisis del paisaje y vulnerabilidad un alto porcentaje del estado actualmente se ubica en zonas potencialmente vulnerables(…)</w:t>
      </w:r>
      <w:r w:rsidR="004C16B8">
        <w:rPr>
          <w:rFonts w:ascii="Arial" w:hAnsi="Arial" w:cs="Arial"/>
          <w:iCs/>
          <w:sz w:val="24"/>
          <w:szCs w:val="24"/>
        </w:rPr>
        <w:t xml:space="preserve"> </w:t>
      </w:r>
      <w:r w:rsidRPr="0000699C">
        <w:rPr>
          <w:rFonts w:ascii="Arial" w:hAnsi="Arial" w:cs="Arial"/>
          <w:iCs/>
          <w:sz w:val="24"/>
          <w:szCs w:val="24"/>
        </w:rPr>
        <w:t xml:space="preserve">La planicie costera inundable es como su nombre lo indica naturalmente inundable, sin embargo la magnitud y temporalidad de este fenómeno se ha modificado incrementando su distribución y magnitud no solo debido a las alteraciones ocasionadas por el “Cambio Climático”, sino a las modificaciones que el ser humano ha hecho sobre los sistemas naturales, </w:t>
      </w:r>
      <w:r w:rsidRPr="0000699C">
        <w:rPr>
          <w:rFonts w:ascii="Arial" w:hAnsi="Arial" w:cs="Arial"/>
          <w:iCs/>
          <w:sz w:val="24"/>
          <w:szCs w:val="24"/>
        </w:rPr>
        <w:lastRenderedPageBreak/>
        <w:t>especialmente en la alteración de los flujos hidráulicos. ” (</w:t>
      </w:r>
      <w:r w:rsidR="005B66CE" w:rsidRPr="0000699C">
        <w:rPr>
          <w:rFonts w:ascii="Arial" w:hAnsi="Arial" w:cs="Arial"/>
          <w:iCs/>
          <w:sz w:val="24"/>
          <w:szCs w:val="24"/>
        </w:rPr>
        <w:t>SERNAPAM,</w:t>
      </w:r>
      <w:r w:rsidR="00595690" w:rsidRPr="0000699C">
        <w:rPr>
          <w:rFonts w:ascii="Arial" w:hAnsi="Arial" w:cs="Arial"/>
          <w:iCs/>
          <w:sz w:val="24"/>
          <w:szCs w:val="24"/>
        </w:rPr>
        <w:t xml:space="preserve"> 201</w:t>
      </w:r>
      <w:r w:rsidRPr="0000699C">
        <w:rPr>
          <w:rFonts w:ascii="Arial" w:hAnsi="Arial" w:cs="Arial"/>
          <w:iCs/>
          <w:sz w:val="24"/>
          <w:szCs w:val="24"/>
        </w:rPr>
        <w:t xml:space="preserve">1). </w:t>
      </w:r>
    </w:p>
    <w:p w:rsidR="00A62D2A" w:rsidRDefault="00A62D2A" w:rsidP="0000699C">
      <w:pPr>
        <w:autoSpaceDE w:val="0"/>
        <w:autoSpaceDN w:val="0"/>
        <w:adjustRightInd w:val="0"/>
        <w:spacing w:after="0" w:line="360" w:lineRule="auto"/>
        <w:jc w:val="both"/>
        <w:rPr>
          <w:rFonts w:ascii="Arial" w:hAnsi="Arial" w:cs="Arial"/>
          <w:sz w:val="24"/>
          <w:szCs w:val="24"/>
          <w:lang w:val="es-ES"/>
        </w:rPr>
      </w:pPr>
    </w:p>
    <w:p w:rsidR="0029277A" w:rsidRPr="0000699C" w:rsidRDefault="0029277A" w:rsidP="0000699C">
      <w:pPr>
        <w:autoSpaceDE w:val="0"/>
        <w:autoSpaceDN w:val="0"/>
        <w:adjustRightInd w:val="0"/>
        <w:spacing w:after="0" w:line="360" w:lineRule="auto"/>
        <w:jc w:val="both"/>
        <w:rPr>
          <w:rFonts w:ascii="Arial" w:hAnsi="Arial" w:cs="Arial"/>
          <w:sz w:val="24"/>
          <w:szCs w:val="24"/>
          <w:lang w:val="es-ES"/>
        </w:rPr>
      </w:pPr>
      <w:r w:rsidRPr="0000699C">
        <w:rPr>
          <w:rFonts w:ascii="Arial" w:hAnsi="Arial" w:cs="Arial"/>
          <w:sz w:val="24"/>
          <w:szCs w:val="24"/>
          <w:lang w:val="es-ES"/>
        </w:rPr>
        <w:t>Este es entonces un escenario significativo para los tabasqueños, que en la configuración de sus pensamientos encontraron vivencias cotidianas que les otorgaron razones para dinamizar actos políticos que tuvieron sus propios alcances en las redes sociales</w:t>
      </w:r>
      <w:r w:rsidR="00C16E3C" w:rsidRPr="0000699C">
        <w:rPr>
          <w:rFonts w:ascii="Arial" w:hAnsi="Arial" w:cs="Arial"/>
          <w:sz w:val="24"/>
          <w:szCs w:val="24"/>
          <w:lang w:val="es-ES"/>
        </w:rPr>
        <w:t xml:space="preserve"> principalmente, para después cobrar mater</w:t>
      </w:r>
      <w:r w:rsidR="00F55C11" w:rsidRPr="0000699C">
        <w:rPr>
          <w:rFonts w:ascii="Arial" w:hAnsi="Arial" w:cs="Arial"/>
          <w:sz w:val="24"/>
          <w:szCs w:val="24"/>
          <w:lang w:val="es-ES"/>
        </w:rPr>
        <w:t>ialidad en otras acciones</w:t>
      </w:r>
      <w:r w:rsidRPr="0000699C">
        <w:rPr>
          <w:rFonts w:ascii="Arial" w:hAnsi="Arial" w:cs="Arial"/>
          <w:sz w:val="24"/>
          <w:szCs w:val="24"/>
          <w:lang w:val="es-ES"/>
        </w:rPr>
        <w:t xml:space="preserve">. </w:t>
      </w:r>
    </w:p>
    <w:p w:rsidR="004C16B8" w:rsidRDefault="004C16B8" w:rsidP="0000699C">
      <w:pPr>
        <w:spacing w:after="0" w:line="360" w:lineRule="auto"/>
        <w:jc w:val="both"/>
        <w:rPr>
          <w:rFonts w:ascii="Arial" w:hAnsi="Arial" w:cs="Arial"/>
          <w:sz w:val="24"/>
          <w:szCs w:val="24"/>
        </w:rPr>
      </w:pPr>
    </w:p>
    <w:p w:rsidR="001A50DC" w:rsidRPr="0000699C" w:rsidRDefault="00F55C11" w:rsidP="0000699C">
      <w:pPr>
        <w:spacing w:after="0" w:line="360" w:lineRule="auto"/>
        <w:jc w:val="both"/>
        <w:rPr>
          <w:rFonts w:ascii="Arial" w:hAnsi="Arial" w:cs="Arial"/>
          <w:bCs/>
          <w:sz w:val="24"/>
          <w:szCs w:val="24"/>
        </w:rPr>
      </w:pPr>
      <w:r w:rsidRPr="0000699C">
        <w:rPr>
          <w:rFonts w:ascii="Arial" w:hAnsi="Arial" w:cs="Arial"/>
          <w:sz w:val="24"/>
          <w:szCs w:val="24"/>
        </w:rPr>
        <w:t>En este marco de referencias vividas, e</w:t>
      </w:r>
      <w:r w:rsidR="00C323F2" w:rsidRPr="0000699C">
        <w:rPr>
          <w:rFonts w:ascii="Arial" w:hAnsi="Arial" w:cs="Arial"/>
          <w:sz w:val="24"/>
          <w:szCs w:val="24"/>
        </w:rPr>
        <w:t>l 1º de julio de 2012, la vida política-social d</w:t>
      </w:r>
      <w:r w:rsidRPr="0000699C">
        <w:rPr>
          <w:rFonts w:ascii="Arial" w:hAnsi="Arial" w:cs="Arial"/>
          <w:sz w:val="24"/>
          <w:szCs w:val="24"/>
        </w:rPr>
        <w:t>e Tabasco dio un giro diferente</w:t>
      </w:r>
      <w:r w:rsidR="00C323F2" w:rsidRPr="0000699C">
        <w:rPr>
          <w:rFonts w:ascii="Arial" w:hAnsi="Arial" w:cs="Arial"/>
          <w:sz w:val="24"/>
          <w:szCs w:val="24"/>
        </w:rPr>
        <w:t xml:space="preserve"> después de 83 años de gobierno del Partido Revolucionario Institucional (PRI). </w:t>
      </w:r>
      <w:r w:rsidRPr="0000699C">
        <w:rPr>
          <w:rFonts w:ascii="Arial" w:hAnsi="Arial" w:cs="Arial"/>
          <w:sz w:val="24"/>
          <w:szCs w:val="24"/>
        </w:rPr>
        <w:t>L</w:t>
      </w:r>
      <w:r w:rsidR="00C323F2" w:rsidRPr="0000699C">
        <w:rPr>
          <w:rFonts w:ascii="Arial" w:hAnsi="Arial" w:cs="Arial"/>
          <w:sz w:val="24"/>
          <w:szCs w:val="24"/>
        </w:rPr>
        <w:t xml:space="preserve">os tiempos </w:t>
      </w:r>
      <w:r w:rsidRPr="0000699C">
        <w:rPr>
          <w:rFonts w:ascii="Arial" w:hAnsi="Arial" w:cs="Arial"/>
          <w:sz w:val="24"/>
          <w:szCs w:val="24"/>
        </w:rPr>
        <w:t xml:space="preserve">dieron paso </w:t>
      </w:r>
      <w:r w:rsidR="00C323F2" w:rsidRPr="0000699C">
        <w:rPr>
          <w:rFonts w:ascii="Arial" w:hAnsi="Arial" w:cs="Arial"/>
          <w:sz w:val="24"/>
          <w:szCs w:val="24"/>
        </w:rPr>
        <w:t>a</w:t>
      </w:r>
      <w:r w:rsidRPr="0000699C">
        <w:rPr>
          <w:rFonts w:ascii="Arial" w:hAnsi="Arial" w:cs="Arial"/>
          <w:sz w:val="24"/>
          <w:szCs w:val="24"/>
        </w:rPr>
        <w:t xml:space="preserve"> un</w:t>
      </w:r>
      <w:r w:rsidR="00C323F2" w:rsidRPr="0000699C">
        <w:rPr>
          <w:rFonts w:ascii="Arial" w:hAnsi="Arial" w:cs="Arial"/>
          <w:sz w:val="24"/>
          <w:szCs w:val="24"/>
        </w:rPr>
        <w:t xml:space="preserve"> gobierno impulsado por las izquierdas </w:t>
      </w:r>
      <w:r w:rsidRPr="0000699C">
        <w:rPr>
          <w:rFonts w:ascii="Arial" w:hAnsi="Arial" w:cs="Arial"/>
          <w:sz w:val="24"/>
          <w:szCs w:val="24"/>
        </w:rPr>
        <w:t>que</w:t>
      </w:r>
      <w:r w:rsidR="00C323F2" w:rsidRPr="0000699C">
        <w:rPr>
          <w:rFonts w:ascii="Arial" w:hAnsi="Arial" w:cs="Arial"/>
          <w:sz w:val="24"/>
          <w:szCs w:val="24"/>
        </w:rPr>
        <w:t xml:space="preserve"> colocó al frente al economista de formación Arturo Núñez Jiménez (1948)</w:t>
      </w:r>
      <w:r w:rsidRPr="0000699C">
        <w:rPr>
          <w:rFonts w:ascii="Arial" w:hAnsi="Arial" w:cs="Arial"/>
          <w:sz w:val="24"/>
          <w:szCs w:val="24"/>
        </w:rPr>
        <w:t xml:space="preserve"> y </w:t>
      </w:r>
      <w:r w:rsidR="00C323F2" w:rsidRPr="0000699C">
        <w:rPr>
          <w:rFonts w:ascii="Arial" w:hAnsi="Arial" w:cs="Arial"/>
          <w:sz w:val="24"/>
          <w:szCs w:val="24"/>
        </w:rPr>
        <w:t xml:space="preserve">de la misma manera que en la gubernatura, al Congreso del Estado llegó la alternancia, pues </w:t>
      </w:r>
      <w:r w:rsidR="00C323F2" w:rsidRPr="0000699C">
        <w:rPr>
          <w:rStyle w:val="Textoennegrita"/>
          <w:rFonts w:ascii="Arial" w:hAnsi="Arial" w:cs="Arial"/>
          <w:b w:val="0"/>
          <w:sz w:val="24"/>
          <w:szCs w:val="24"/>
        </w:rPr>
        <w:t xml:space="preserve">por primera vez el Partido de la Revolución Democrática (PRD), </w:t>
      </w:r>
      <w:r w:rsidRPr="0000699C">
        <w:rPr>
          <w:rStyle w:val="Textoennegrita"/>
          <w:rFonts w:ascii="Arial" w:hAnsi="Arial" w:cs="Arial"/>
          <w:b w:val="0"/>
          <w:sz w:val="24"/>
          <w:szCs w:val="24"/>
        </w:rPr>
        <w:t xml:space="preserve">logra la </w:t>
      </w:r>
      <w:r w:rsidR="00C323F2" w:rsidRPr="0000699C">
        <w:rPr>
          <w:rStyle w:val="Textoennegrita"/>
          <w:rFonts w:ascii="Arial" w:hAnsi="Arial" w:cs="Arial"/>
          <w:b w:val="0"/>
          <w:sz w:val="24"/>
          <w:szCs w:val="24"/>
        </w:rPr>
        <w:t xml:space="preserve"> mayoría absoluta en la LX</w:t>
      </w:r>
      <w:r w:rsidRPr="0000699C">
        <w:rPr>
          <w:rStyle w:val="Textoennegrita"/>
          <w:rFonts w:ascii="Arial" w:hAnsi="Arial" w:cs="Arial"/>
          <w:b w:val="0"/>
          <w:sz w:val="24"/>
          <w:szCs w:val="24"/>
        </w:rPr>
        <w:t>I Legislatura. A ello se suman</w:t>
      </w:r>
      <w:r w:rsidR="00C323F2" w:rsidRPr="0000699C">
        <w:rPr>
          <w:rStyle w:val="Textoennegrita"/>
          <w:rFonts w:ascii="Arial" w:hAnsi="Arial" w:cs="Arial"/>
          <w:b w:val="0"/>
          <w:sz w:val="24"/>
          <w:szCs w:val="24"/>
        </w:rPr>
        <w:t xml:space="preserve"> 10 </w:t>
      </w:r>
      <w:r w:rsidRPr="0000699C">
        <w:rPr>
          <w:rStyle w:val="Textoennegrita"/>
          <w:rFonts w:ascii="Arial" w:hAnsi="Arial" w:cs="Arial"/>
          <w:b w:val="0"/>
          <w:sz w:val="24"/>
          <w:szCs w:val="24"/>
        </w:rPr>
        <w:t xml:space="preserve">de las 17 </w:t>
      </w:r>
      <w:r w:rsidR="00C323F2" w:rsidRPr="0000699C">
        <w:rPr>
          <w:rStyle w:val="Textoennegrita"/>
          <w:rFonts w:ascii="Arial" w:hAnsi="Arial" w:cs="Arial"/>
          <w:b w:val="0"/>
          <w:sz w:val="24"/>
          <w:szCs w:val="24"/>
        </w:rPr>
        <w:t>alcaldías municipales</w:t>
      </w:r>
      <w:r w:rsidR="00C323F2" w:rsidRPr="0000699C">
        <w:rPr>
          <w:rStyle w:val="Textoennegrita"/>
          <w:rFonts w:ascii="Arial" w:hAnsi="Arial" w:cs="Arial"/>
          <w:sz w:val="24"/>
          <w:szCs w:val="24"/>
        </w:rPr>
        <w:t xml:space="preserve">. </w:t>
      </w:r>
      <w:r w:rsidR="00C323F2" w:rsidRPr="0000699C">
        <w:rPr>
          <w:rFonts w:ascii="Arial" w:hAnsi="Arial" w:cs="Arial"/>
          <w:bCs/>
          <w:sz w:val="24"/>
          <w:szCs w:val="24"/>
        </w:rPr>
        <w:t>La coalic</w:t>
      </w:r>
      <w:r w:rsidR="009F2A98">
        <w:rPr>
          <w:rFonts w:ascii="Arial" w:hAnsi="Arial" w:cs="Arial"/>
          <w:bCs/>
          <w:sz w:val="24"/>
          <w:szCs w:val="24"/>
        </w:rPr>
        <w:t>ión de izquierda obtuvo también</w:t>
      </w:r>
      <w:r w:rsidR="00C323F2" w:rsidRPr="0000699C">
        <w:rPr>
          <w:rFonts w:ascii="Arial" w:hAnsi="Arial" w:cs="Arial"/>
          <w:bCs/>
          <w:sz w:val="24"/>
          <w:szCs w:val="24"/>
        </w:rPr>
        <w:t xml:space="preserve"> las seis diputaciones federales en disputa, de igual forma que los dos escaños de mayoría en el Senado</w:t>
      </w:r>
      <w:r w:rsidR="00701235" w:rsidRPr="0000699C">
        <w:rPr>
          <w:rFonts w:ascii="Arial" w:hAnsi="Arial" w:cs="Arial"/>
          <w:bCs/>
          <w:sz w:val="24"/>
          <w:szCs w:val="24"/>
        </w:rPr>
        <w:t>. (Pérez-Fabila 2013</w:t>
      </w:r>
      <w:r w:rsidR="001A50DC" w:rsidRPr="0000699C">
        <w:rPr>
          <w:rFonts w:ascii="Arial" w:hAnsi="Arial" w:cs="Arial"/>
          <w:bCs/>
          <w:sz w:val="24"/>
          <w:szCs w:val="24"/>
        </w:rPr>
        <w:t>)</w:t>
      </w:r>
      <w:r w:rsidR="00B52931" w:rsidRPr="0000699C">
        <w:rPr>
          <w:rFonts w:ascii="Arial" w:hAnsi="Arial" w:cs="Arial"/>
          <w:bCs/>
          <w:sz w:val="24"/>
          <w:szCs w:val="24"/>
        </w:rPr>
        <w:t>.</w:t>
      </w:r>
    </w:p>
    <w:p w:rsidR="004C16B8" w:rsidRDefault="004C16B8" w:rsidP="0000699C">
      <w:pPr>
        <w:spacing w:after="0" w:line="360" w:lineRule="auto"/>
        <w:jc w:val="both"/>
        <w:rPr>
          <w:rFonts w:ascii="Arial" w:hAnsi="Arial" w:cs="Arial"/>
          <w:sz w:val="24"/>
          <w:szCs w:val="24"/>
        </w:rPr>
      </w:pPr>
    </w:p>
    <w:p w:rsidR="00C323F2" w:rsidRPr="0000699C" w:rsidRDefault="00C323F2" w:rsidP="0000699C">
      <w:pPr>
        <w:spacing w:after="0" w:line="360" w:lineRule="auto"/>
        <w:jc w:val="both"/>
        <w:rPr>
          <w:rFonts w:ascii="Arial" w:hAnsi="Arial" w:cs="Arial"/>
          <w:sz w:val="24"/>
          <w:szCs w:val="24"/>
        </w:rPr>
      </w:pPr>
      <w:r w:rsidRPr="0000699C">
        <w:rPr>
          <w:rFonts w:ascii="Arial" w:hAnsi="Arial" w:cs="Arial"/>
          <w:sz w:val="24"/>
          <w:szCs w:val="24"/>
        </w:rPr>
        <w:t>En este cambio político social se remira el pasado, lo que permite asomarse y especular en lo cercano a la vida del joven tabasqueño a la espera del porvenir. Cuando se vo</w:t>
      </w:r>
      <w:r w:rsidR="009F2A98">
        <w:rPr>
          <w:rFonts w:ascii="Arial" w:hAnsi="Arial" w:cs="Arial"/>
          <w:sz w:val="24"/>
          <w:szCs w:val="24"/>
        </w:rPr>
        <w:t xml:space="preserve">ltea un tanto la mirada y ésta </w:t>
      </w:r>
      <w:r w:rsidRPr="0000699C">
        <w:rPr>
          <w:rFonts w:ascii="Arial" w:hAnsi="Arial" w:cs="Arial"/>
          <w:sz w:val="24"/>
          <w:szCs w:val="24"/>
        </w:rPr>
        <w:t>deja replicar una entidad con los sinsabores de un gobierno saliente que agudizó los problemas en desmedida.</w:t>
      </w:r>
    </w:p>
    <w:p w:rsidR="009F2A98" w:rsidRDefault="009F2A98" w:rsidP="0000699C">
      <w:pPr>
        <w:spacing w:after="0" w:line="360" w:lineRule="auto"/>
        <w:jc w:val="both"/>
        <w:rPr>
          <w:rFonts w:ascii="Arial" w:hAnsi="Arial" w:cs="Arial"/>
          <w:sz w:val="24"/>
          <w:szCs w:val="24"/>
          <w:lang w:val="es-ES"/>
        </w:rPr>
      </w:pPr>
    </w:p>
    <w:p w:rsidR="00C323F2" w:rsidRPr="0000699C" w:rsidRDefault="00C323F2" w:rsidP="0000699C">
      <w:pPr>
        <w:spacing w:after="0" w:line="360" w:lineRule="auto"/>
        <w:jc w:val="both"/>
        <w:rPr>
          <w:rFonts w:ascii="Arial" w:hAnsi="Arial" w:cs="Arial"/>
          <w:sz w:val="24"/>
          <w:szCs w:val="24"/>
        </w:rPr>
      </w:pPr>
      <w:r w:rsidRPr="0000699C">
        <w:rPr>
          <w:rFonts w:ascii="Arial" w:hAnsi="Arial" w:cs="Arial"/>
          <w:sz w:val="24"/>
          <w:szCs w:val="24"/>
          <w:lang w:val="es-ES"/>
        </w:rPr>
        <w:t>En los apuntes de que se escriben para este entorno se enlaza no sólo el papel del ambiente socio-político que le tocó vivir a los jóvenes tabasqueños, muchos de ellos en edad de emitir por primera vez su voto, sino también el papel relevante que ha jugado la tecnología.</w:t>
      </w:r>
      <w:r w:rsidRPr="0000699C">
        <w:rPr>
          <w:rFonts w:ascii="Arial" w:hAnsi="Arial" w:cs="Arial"/>
          <w:sz w:val="24"/>
          <w:szCs w:val="24"/>
        </w:rPr>
        <w:t xml:space="preserve"> </w:t>
      </w:r>
    </w:p>
    <w:p w:rsidR="001F1D19" w:rsidRDefault="00345358" w:rsidP="009F2A98">
      <w:pPr>
        <w:pStyle w:val="Prrafodelista"/>
        <w:numPr>
          <w:ilvl w:val="0"/>
          <w:numId w:val="2"/>
        </w:numPr>
        <w:spacing w:after="0" w:line="360" w:lineRule="auto"/>
        <w:ind w:left="0" w:hanging="426"/>
        <w:jc w:val="both"/>
        <w:rPr>
          <w:rFonts w:ascii="Arial" w:hAnsi="Arial" w:cs="Arial"/>
          <w:i/>
          <w:sz w:val="24"/>
          <w:szCs w:val="24"/>
        </w:rPr>
      </w:pPr>
      <w:r w:rsidRPr="0000699C">
        <w:rPr>
          <w:rFonts w:ascii="Arial" w:hAnsi="Arial" w:cs="Arial"/>
          <w:i/>
          <w:sz w:val="24"/>
          <w:szCs w:val="24"/>
        </w:rPr>
        <w:lastRenderedPageBreak/>
        <w:t xml:space="preserve"> Las redes sociales en la expresión ciudadana</w:t>
      </w:r>
    </w:p>
    <w:p w:rsidR="00652D5D" w:rsidRPr="0000699C" w:rsidRDefault="00652D5D" w:rsidP="00652D5D">
      <w:pPr>
        <w:pStyle w:val="Prrafodelista"/>
        <w:spacing w:after="0" w:line="360" w:lineRule="auto"/>
        <w:ind w:left="0"/>
        <w:jc w:val="both"/>
        <w:rPr>
          <w:rFonts w:ascii="Arial" w:hAnsi="Arial" w:cs="Arial"/>
          <w:i/>
          <w:sz w:val="24"/>
          <w:szCs w:val="24"/>
        </w:rPr>
      </w:pPr>
    </w:p>
    <w:p w:rsidR="000E607F" w:rsidRPr="0000699C" w:rsidRDefault="00AE24FB" w:rsidP="0000699C">
      <w:pPr>
        <w:spacing w:after="0" w:line="360" w:lineRule="auto"/>
        <w:jc w:val="both"/>
        <w:rPr>
          <w:rFonts w:ascii="Arial" w:hAnsi="Arial" w:cs="Arial"/>
          <w:bCs/>
          <w:iCs/>
          <w:sz w:val="24"/>
          <w:szCs w:val="24"/>
          <w:lang w:val="es-ES"/>
        </w:rPr>
      </w:pPr>
      <w:r w:rsidRPr="0000699C">
        <w:rPr>
          <w:rFonts w:ascii="Arial" w:hAnsi="Arial" w:cs="Arial"/>
          <w:bCs/>
          <w:iCs/>
          <w:sz w:val="24"/>
          <w:szCs w:val="24"/>
          <w:lang w:val="es-ES"/>
        </w:rPr>
        <w:t xml:space="preserve">El rol que en estos tiempos están teniendo las redes sociales abre discusiones importantes, lo que a muchos estudiosos coloca necesariamente en las aristas del tema. De manera más atenuada algunos sólo miran el papel de las redes en la política como un cambio en los medios de comunicación y no como transformadores profundos de las sociedades actuales. En todo caso estas tecnologías digitales se pueden  avizorar también como perspectivas inciertas, o por lo menos no lineales, en la llanura de los fenómenos contemporáneos, ahí donde se colocan los actores sociales, esos que como explica Carlos Scolari son actores que definen qué tipo de interacciones quieren mantener entre ellos, en qué clase de conversaciones les interesa participar y cómo las llevaran a cabo </w:t>
      </w:r>
      <w:r w:rsidR="00B5588E" w:rsidRPr="0000699C">
        <w:rPr>
          <w:rFonts w:ascii="Arial" w:hAnsi="Arial" w:cs="Arial"/>
          <w:bCs/>
          <w:iCs/>
          <w:sz w:val="24"/>
          <w:szCs w:val="24"/>
          <w:lang w:val="es-ES"/>
        </w:rPr>
        <w:t>(Scolari 2008</w:t>
      </w:r>
      <w:r w:rsidRPr="0000699C">
        <w:rPr>
          <w:rFonts w:ascii="Arial" w:hAnsi="Arial" w:cs="Arial"/>
          <w:bCs/>
          <w:iCs/>
          <w:sz w:val="24"/>
          <w:szCs w:val="24"/>
          <w:lang w:val="es-ES"/>
        </w:rPr>
        <w:t xml:space="preserve">); la ausencia o liderazgos de los protagonistas se sitúa entonces en el debate de  la comunicación. </w:t>
      </w:r>
    </w:p>
    <w:p w:rsidR="009F2A98" w:rsidRDefault="009F2A98" w:rsidP="0000699C">
      <w:pPr>
        <w:spacing w:after="0" w:line="360" w:lineRule="auto"/>
        <w:jc w:val="both"/>
        <w:rPr>
          <w:rFonts w:ascii="Arial" w:hAnsi="Arial" w:cs="Arial"/>
          <w:bCs/>
          <w:iCs/>
          <w:sz w:val="24"/>
          <w:szCs w:val="24"/>
          <w:lang w:val="es-ES"/>
        </w:rPr>
      </w:pPr>
    </w:p>
    <w:p w:rsidR="0022488D" w:rsidRPr="0000699C" w:rsidRDefault="00AE24FB" w:rsidP="0000699C">
      <w:pPr>
        <w:spacing w:after="0" w:line="360" w:lineRule="auto"/>
        <w:jc w:val="both"/>
        <w:rPr>
          <w:rFonts w:ascii="Arial" w:hAnsi="Arial" w:cs="Arial"/>
          <w:bCs/>
          <w:iCs/>
          <w:sz w:val="24"/>
          <w:szCs w:val="24"/>
          <w:lang w:val="es-ES"/>
        </w:rPr>
      </w:pPr>
      <w:r w:rsidRPr="0000699C">
        <w:rPr>
          <w:rFonts w:ascii="Arial" w:hAnsi="Arial" w:cs="Arial"/>
          <w:bCs/>
          <w:iCs/>
          <w:sz w:val="24"/>
          <w:szCs w:val="24"/>
          <w:lang w:val="es-ES"/>
        </w:rPr>
        <w:t xml:space="preserve">En una crítica sustantiva de ese vínculo y de los tiempos actuales Paul Virilio expone: “Hoy en día, hemos puesto en práctica los tres atributos de lo divino: la ubicuidad, la instantaneidad y la inmediatez; la visión total y el poder total” </w:t>
      </w:r>
      <w:r w:rsidR="00B5588E" w:rsidRPr="0000699C">
        <w:rPr>
          <w:rFonts w:ascii="Arial" w:hAnsi="Arial" w:cs="Arial"/>
          <w:bCs/>
          <w:iCs/>
          <w:sz w:val="24"/>
          <w:szCs w:val="24"/>
          <w:lang w:val="es-ES"/>
        </w:rPr>
        <w:t>(Virilio 2005</w:t>
      </w:r>
      <w:r w:rsidRPr="0000699C">
        <w:rPr>
          <w:rFonts w:ascii="Arial" w:hAnsi="Arial" w:cs="Arial"/>
          <w:bCs/>
          <w:iCs/>
          <w:sz w:val="24"/>
          <w:szCs w:val="24"/>
          <w:lang w:val="es-ES"/>
        </w:rPr>
        <w:t xml:space="preserve">). </w:t>
      </w:r>
      <w:r w:rsidR="00345358" w:rsidRPr="0000699C">
        <w:rPr>
          <w:rFonts w:ascii="Arial" w:hAnsi="Arial" w:cs="Arial"/>
          <w:bCs/>
          <w:iCs/>
          <w:sz w:val="24"/>
          <w:szCs w:val="24"/>
          <w:lang w:val="es-ES"/>
        </w:rPr>
        <w:t>Los jóvenes a partir de la participación política que</w:t>
      </w:r>
      <w:r w:rsidR="00C547B6">
        <w:rPr>
          <w:rFonts w:ascii="Arial" w:hAnsi="Arial" w:cs="Arial"/>
          <w:bCs/>
          <w:iCs/>
          <w:sz w:val="24"/>
          <w:szCs w:val="24"/>
          <w:lang w:val="es-ES"/>
        </w:rPr>
        <w:t xml:space="preserve"> tienen </w:t>
      </w:r>
      <w:r w:rsidR="00790113">
        <w:rPr>
          <w:rFonts w:ascii="Arial" w:hAnsi="Arial" w:cs="Arial"/>
          <w:bCs/>
          <w:iCs/>
          <w:sz w:val="24"/>
          <w:szCs w:val="24"/>
          <w:lang w:val="es-ES"/>
        </w:rPr>
        <w:t>en las redes sociales,</w:t>
      </w:r>
      <w:r w:rsidR="00345358" w:rsidRPr="0000699C">
        <w:rPr>
          <w:rFonts w:ascii="Arial" w:hAnsi="Arial" w:cs="Arial"/>
          <w:bCs/>
          <w:iCs/>
          <w:sz w:val="24"/>
          <w:szCs w:val="24"/>
          <w:lang w:val="es-ES"/>
        </w:rPr>
        <w:t xml:space="preserve"> se constituyen como un marco de estudio específico, entendiendo que  el hoy se mueve constantemente en relación a las tecnologías</w:t>
      </w:r>
      <w:r w:rsidR="0022488D" w:rsidRPr="0000699C">
        <w:rPr>
          <w:rFonts w:ascii="Arial" w:hAnsi="Arial" w:cs="Arial"/>
          <w:bCs/>
          <w:iCs/>
          <w:sz w:val="24"/>
          <w:szCs w:val="24"/>
          <w:lang w:val="es-ES"/>
        </w:rPr>
        <w:t>.</w:t>
      </w:r>
    </w:p>
    <w:p w:rsidR="00790113" w:rsidRDefault="00790113" w:rsidP="0000699C">
      <w:pPr>
        <w:spacing w:after="0" w:line="360" w:lineRule="auto"/>
        <w:jc w:val="both"/>
        <w:rPr>
          <w:rFonts w:ascii="Arial" w:hAnsi="Arial" w:cs="Arial"/>
          <w:bCs/>
          <w:iCs/>
          <w:sz w:val="24"/>
          <w:szCs w:val="24"/>
          <w:lang w:val="es-ES"/>
        </w:rPr>
      </w:pPr>
    </w:p>
    <w:p w:rsidR="0029277A" w:rsidRPr="0000699C" w:rsidRDefault="00345358" w:rsidP="0000699C">
      <w:pPr>
        <w:spacing w:after="0" w:line="360" w:lineRule="auto"/>
        <w:jc w:val="both"/>
        <w:rPr>
          <w:rFonts w:ascii="Arial" w:hAnsi="Arial" w:cs="Arial"/>
          <w:bCs/>
          <w:iCs/>
          <w:sz w:val="24"/>
          <w:szCs w:val="24"/>
          <w:lang w:val="es-ES"/>
        </w:rPr>
      </w:pPr>
      <w:r w:rsidRPr="0000699C">
        <w:rPr>
          <w:rFonts w:ascii="Arial" w:hAnsi="Arial" w:cs="Arial"/>
          <w:bCs/>
          <w:iCs/>
          <w:sz w:val="24"/>
          <w:szCs w:val="24"/>
          <w:lang w:val="es-ES"/>
        </w:rPr>
        <w:t>En referencia al uso político de las redes sociales menciona Rodrigo Araya Dijisin que “</w:t>
      </w:r>
      <w:r w:rsidRPr="0000699C">
        <w:rPr>
          <w:rFonts w:ascii="Arial" w:hAnsi="Arial" w:cs="Arial"/>
          <w:bCs/>
          <w:iCs/>
          <w:sz w:val="24"/>
          <w:szCs w:val="24"/>
        </w:rPr>
        <w:t>las preguntas sobre el poder también toman un tono distinto, en tanto internet puede ser vista como una posibilidad de empoderamiento para el ciudadano o, por otro lado, como fábrica de hegemonía para las instituciones, empresas y gobiernos” (</w:t>
      </w:r>
      <w:r w:rsidR="00B5588E" w:rsidRPr="0000699C">
        <w:rPr>
          <w:rFonts w:ascii="Arial" w:hAnsi="Arial" w:cs="Arial"/>
          <w:bCs/>
          <w:iCs/>
          <w:sz w:val="24"/>
          <w:szCs w:val="24"/>
          <w:lang w:val="es-ES"/>
        </w:rPr>
        <w:t>Araya</w:t>
      </w:r>
      <w:r w:rsidRPr="0000699C">
        <w:rPr>
          <w:rFonts w:ascii="Arial" w:hAnsi="Arial" w:cs="Arial"/>
          <w:bCs/>
          <w:iCs/>
          <w:sz w:val="24"/>
          <w:szCs w:val="24"/>
        </w:rPr>
        <w:t xml:space="preserve"> 2005). </w:t>
      </w:r>
      <w:r w:rsidRPr="0000699C">
        <w:rPr>
          <w:rFonts w:ascii="Arial" w:hAnsi="Arial" w:cs="Arial"/>
          <w:bCs/>
          <w:iCs/>
          <w:sz w:val="24"/>
          <w:szCs w:val="24"/>
          <w:lang w:val="es-ES"/>
        </w:rPr>
        <w:t>Es un hecho que los procesos democráticos hoy en día no sólo están ligados a los andamiajes de la cultura social-territorial geográfica, sino también a una cultura social en redes.</w:t>
      </w:r>
    </w:p>
    <w:p w:rsidR="0013610F" w:rsidRPr="0000699C" w:rsidRDefault="007F4428" w:rsidP="0000699C">
      <w:pPr>
        <w:spacing w:after="0" w:line="360" w:lineRule="auto"/>
        <w:jc w:val="both"/>
        <w:rPr>
          <w:rFonts w:ascii="Arial" w:hAnsi="Arial" w:cs="Arial"/>
          <w:bCs/>
          <w:iCs/>
          <w:sz w:val="24"/>
          <w:szCs w:val="24"/>
        </w:rPr>
      </w:pPr>
      <w:r w:rsidRPr="0000699C">
        <w:rPr>
          <w:rFonts w:ascii="Arial" w:hAnsi="Arial" w:cs="Arial"/>
          <w:bCs/>
          <w:iCs/>
          <w:sz w:val="24"/>
          <w:szCs w:val="24"/>
        </w:rPr>
        <w:lastRenderedPageBreak/>
        <w:t>En una realidad como la nuestra, donde los candidatos a elección popular se sumergen en el tratami</w:t>
      </w:r>
      <w:r w:rsidR="00AA744B" w:rsidRPr="0000699C">
        <w:rPr>
          <w:rFonts w:ascii="Arial" w:hAnsi="Arial" w:cs="Arial"/>
          <w:bCs/>
          <w:iCs/>
          <w:sz w:val="24"/>
          <w:szCs w:val="24"/>
        </w:rPr>
        <w:t xml:space="preserve">ento de un joven votante que pareciera no </w:t>
      </w:r>
      <w:r w:rsidRPr="0000699C">
        <w:rPr>
          <w:rFonts w:ascii="Arial" w:hAnsi="Arial" w:cs="Arial"/>
          <w:bCs/>
          <w:iCs/>
          <w:sz w:val="24"/>
          <w:szCs w:val="24"/>
        </w:rPr>
        <w:t>razona</w:t>
      </w:r>
      <w:r w:rsidR="00AA744B" w:rsidRPr="0000699C">
        <w:rPr>
          <w:rFonts w:ascii="Arial" w:hAnsi="Arial" w:cs="Arial"/>
          <w:bCs/>
          <w:iCs/>
          <w:sz w:val="24"/>
          <w:szCs w:val="24"/>
        </w:rPr>
        <w:t>r</w:t>
      </w:r>
      <w:r w:rsidR="00C547B6">
        <w:rPr>
          <w:rFonts w:ascii="Arial" w:hAnsi="Arial" w:cs="Arial"/>
          <w:bCs/>
          <w:iCs/>
          <w:sz w:val="24"/>
          <w:szCs w:val="24"/>
        </w:rPr>
        <w:t xml:space="preserve"> su </w:t>
      </w:r>
      <w:r w:rsidRPr="0000699C">
        <w:rPr>
          <w:rFonts w:ascii="Arial" w:hAnsi="Arial" w:cs="Arial"/>
          <w:bCs/>
          <w:iCs/>
          <w:sz w:val="24"/>
          <w:szCs w:val="24"/>
        </w:rPr>
        <w:t xml:space="preserve">comportamiento político, las estrategias también se vuelcan de esa manera. Pocos han pensado que en redes la complejidad de las relaciones </w:t>
      </w:r>
      <w:r w:rsidR="00860AFF" w:rsidRPr="0000699C">
        <w:rPr>
          <w:rFonts w:ascii="Arial" w:hAnsi="Arial" w:cs="Arial"/>
          <w:bCs/>
          <w:iCs/>
          <w:sz w:val="24"/>
          <w:szCs w:val="24"/>
        </w:rPr>
        <w:t>toma</w:t>
      </w:r>
      <w:r w:rsidRPr="0000699C">
        <w:rPr>
          <w:rFonts w:ascii="Arial" w:hAnsi="Arial" w:cs="Arial"/>
          <w:bCs/>
          <w:iCs/>
          <w:sz w:val="24"/>
          <w:szCs w:val="24"/>
        </w:rPr>
        <w:t xml:space="preserve"> otros cauces; los pensamientos se repli</w:t>
      </w:r>
      <w:r w:rsidR="00C547B6">
        <w:rPr>
          <w:rFonts w:ascii="Arial" w:hAnsi="Arial" w:cs="Arial"/>
          <w:bCs/>
          <w:iCs/>
          <w:sz w:val="24"/>
          <w:szCs w:val="24"/>
        </w:rPr>
        <w:t xml:space="preserve">can </w:t>
      </w:r>
      <w:r w:rsidRPr="0000699C">
        <w:rPr>
          <w:rFonts w:ascii="Arial" w:hAnsi="Arial" w:cs="Arial"/>
          <w:bCs/>
          <w:iCs/>
          <w:sz w:val="24"/>
          <w:szCs w:val="24"/>
        </w:rPr>
        <w:t xml:space="preserve">y se multiplican silenciosamente, de forma intermitente, creíble en un instante e inverosímil al otro, </w:t>
      </w:r>
      <w:r w:rsidR="0013610F" w:rsidRPr="0000699C">
        <w:rPr>
          <w:rFonts w:ascii="Arial" w:hAnsi="Arial" w:cs="Arial"/>
          <w:bCs/>
          <w:iCs/>
          <w:sz w:val="24"/>
          <w:szCs w:val="24"/>
        </w:rPr>
        <w:t xml:space="preserve">con </w:t>
      </w:r>
      <w:r w:rsidRPr="0000699C">
        <w:rPr>
          <w:rFonts w:ascii="Arial" w:hAnsi="Arial" w:cs="Arial"/>
          <w:bCs/>
          <w:iCs/>
          <w:sz w:val="24"/>
          <w:szCs w:val="24"/>
        </w:rPr>
        <w:t>ligas y enlaces en velocidades inmediatas</w:t>
      </w:r>
      <w:r w:rsidR="0013610F" w:rsidRPr="0000699C">
        <w:rPr>
          <w:rFonts w:ascii="Arial" w:hAnsi="Arial" w:cs="Arial"/>
          <w:bCs/>
          <w:iCs/>
          <w:sz w:val="24"/>
          <w:szCs w:val="24"/>
        </w:rPr>
        <w:t xml:space="preserve">, </w:t>
      </w:r>
      <w:r w:rsidRPr="0000699C">
        <w:rPr>
          <w:rFonts w:ascii="Arial" w:hAnsi="Arial" w:cs="Arial"/>
          <w:bCs/>
          <w:iCs/>
          <w:sz w:val="24"/>
          <w:szCs w:val="24"/>
        </w:rPr>
        <w:t>que hacen búsquedas multimedia (videos, audios, medios masivos, etc.), que aseguran lo verdadero o falso de los discursos que recorren la red.</w:t>
      </w:r>
    </w:p>
    <w:p w:rsidR="00C547B6" w:rsidRDefault="00C547B6" w:rsidP="0000699C">
      <w:pPr>
        <w:spacing w:after="0" w:line="360" w:lineRule="auto"/>
        <w:jc w:val="both"/>
        <w:rPr>
          <w:rFonts w:ascii="Arial" w:hAnsi="Arial" w:cs="Arial"/>
          <w:bCs/>
          <w:iCs/>
          <w:sz w:val="24"/>
          <w:szCs w:val="24"/>
        </w:rPr>
      </w:pPr>
    </w:p>
    <w:p w:rsidR="007F4428" w:rsidRPr="0000699C" w:rsidRDefault="007F4428" w:rsidP="0000699C">
      <w:pPr>
        <w:spacing w:after="0" w:line="360" w:lineRule="auto"/>
        <w:jc w:val="both"/>
        <w:rPr>
          <w:rFonts w:ascii="Arial" w:hAnsi="Arial" w:cs="Arial"/>
          <w:bCs/>
          <w:iCs/>
          <w:sz w:val="24"/>
          <w:szCs w:val="24"/>
        </w:rPr>
      </w:pPr>
      <w:r w:rsidRPr="0000699C">
        <w:rPr>
          <w:rFonts w:ascii="Arial" w:hAnsi="Arial" w:cs="Arial"/>
          <w:bCs/>
          <w:iCs/>
          <w:sz w:val="24"/>
          <w:szCs w:val="24"/>
        </w:rPr>
        <w:t>Desde esa mirada juvenil, el discurso elocuente es la rela</w:t>
      </w:r>
      <w:r w:rsidR="00C547B6">
        <w:rPr>
          <w:rFonts w:ascii="Arial" w:hAnsi="Arial" w:cs="Arial"/>
          <w:bCs/>
          <w:iCs/>
          <w:sz w:val="24"/>
          <w:szCs w:val="24"/>
        </w:rPr>
        <w:t xml:space="preserve">ción directa que los coloca en </w:t>
      </w:r>
      <w:r w:rsidRPr="0000699C">
        <w:rPr>
          <w:rFonts w:ascii="Arial" w:hAnsi="Arial" w:cs="Arial"/>
          <w:bCs/>
          <w:iCs/>
          <w:sz w:val="24"/>
          <w:szCs w:val="24"/>
        </w:rPr>
        <w:t xml:space="preserve">cualquier parte del mundo, como ellos mismos lo mencionan: “para la red no hay nada oculto”. </w:t>
      </w:r>
    </w:p>
    <w:p w:rsidR="00C547B6" w:rsidRDefault="00C547B6" w:rsidP="0000699C">
      <w:pPr>
        <w:spacing w:after="0" w:line="360" w:lineRule="auto"/>
        <w:jc w:val="both"/>
        <w:rPr>
          <w:rFonts w:ascii="Arial" w:hAnsi="Arial" w:cs="Arial"/>
          <w:bCs/>
          <w:iCs/>
          <w:sz w:val="24"/>
          <w:szCs w:val="24"/>
        </w:rPr>
      </w:pPr>
    </w:p>
    <w:p w:rsidR="007F4428" w:rsidRPr="0000699C" w:rsidRDefault="007F4428" w:rsidP="0000699C">
      <w:pPr>
        <w:spacing w:after="0" w:line="360" w:lineRule="auto"/>
        <w:jc w:val="both"/>
        <w:rPr>
          <w:rFonts w:ascii="Arial" w:hAnsi="Arial" w:cs="Arial"/>
          <w:bCs/>
          <w:iCs/>
          <w:sz w:val="24"/>
          <w:szCs w:val="24"/>
        </w:rPr>
      </w:pPr>
      <w:r w:rsidRPr="0000699C">
        <w:rPr>
          <w:rFonts w:ascii="Arial" w:hAnsi="Arial" w:cs="Arial"/>
          <w:bCs/>
          <w:iCs/>
          <w:sz w:val="24"/>
          <w:szCs w:val="24"/>
        </w:rPr>
        <w:t>Es claro que estamos frente a otro lenguaje político, uno donde los jóvenes tienen mecanismos de comunicación menos ortodoxos que en los medios masivos tradicionales, donde se apuesta a ser leído por los “otros”, que son muchos; lo que se convierte en el espacio virtual que permite de enlaces vertiginosos de poder, y por tanto de “riqueza”. Estamos pues ante escenarios políticos donde sólo aquellos que entiendan la dinámica de los jóvenes y su forma de conducirse en las redes sociales propugnarán por ofrecimientos que los lleven a alcanzar los triunfos políticos. Lo que es innegable es que las elecciones pasadas ya fueron decidas y los aportes en materia de conocimientos de políticos, sin saberlo, se  están dando desde el ciberespacio.</w:t>
      </w:r>
    </w:p>
    <w:p w:rsidR="00C547B6" w:rsidRDefault="00C547B6" w:rsidP="0000699C">
      <w:pPr>
        <w:spacing w:after="0" w:line="360" w:lineRule="auto"/>
        <w:jc w:val="both"/>
        <w:rPr>
          <w:rFonts w:ascii="Arial" w:hAnsi="Arial" w:cs="Arial"/>
          <w:sz w:val="24"/>
          <w:szCs w:val="24"/>
        </w:rPr>
      </w:pPr>
    </w:p>
    <w:p w:rsidR="0029277A" w:rsidRDefault="0029277A" w:rsidP="0000699C">
      <w:pPr>
        <w:spacing w:after="0" w:line="360" w:lineRule="auto"/>
        <w:jc w:val="both"/>
        <w:rPr>
          <w:rFonts w:ascii="Arial" w:hAnsi="Arial" w:cs="Arial"/>
          <w:sz w:val="24"/>
          <w:szCs w:val="24"/>
        </w:rPr>
      </w:pPr>
      <w:r w:rsidRPr="0000699C">
        <w:rPr>
          <w:rFonts w:ascii="Arial" w:hAnsi="Arial" w:cs="Arial"/>
          <w:sz w:val="24"/>
          <w:szCs w:val="24"/>
        </w:rPr>
        <w:t>Es entonces significativo realizar</w:t>
      </w:r>
      <w:r w:rsidRPr="0000699C">
        <w:rPr>
          <w:rFonts w:ascii="Arial" w:hAnsi="Arial" w:cs="Arial"/>
          <w:i/>
          <w:sz w:val="24"/>
          <w:szCs w:val="24"/>
        </w:rPr>
        <w:t xml:space="preserve"> </w:t>
      </w:r>
      <w:r w:rsidRPr="0000699C">
        <w:rPr>
          <w:rFonts w:ascii="Arial" w:hAnsi="Arial" w:cs="Arial"/>
          <w:sz w:val="24"/>
          <w:szCs w:val="24"/>
        </w:rPr>
        <w:t>un acercamiento que propicie el debate referente al papel del sujeto político, a partir de su entorno tecnológico –cultural.</w:t>
      </w:r>
    </w:p>
    <w:p w:rsidR="00C547B6" w:rsidRDefault="00C547B6" w:rsidP="0000699C">
      <w:pPr>
        <w:spacing w:after="0" w:line="360" w:lineRule="auto"/>
        <w:jc w:val="both"/>
        <w:rPr>
          <w:rFonts w:ascii="Arial" w:hAnsi="Arial" w:cs="Arial"/>
          <w:sz w:val="24"/>
          <w:szCs w:val="24"/>
        </w:rPr>
      </w:pPr>
    </w:p>
    <w:p w:rsidR="00C547B6" w:rsidRDefault="00C547B6" w:rsidP="0000699C">
      <w:pPr>
        <w:spacing w:after="0" w:line="360" w:lineRule="auto"/>
        <w:jc w:val="both"/>
        <w:rPr>
          <w:rFonts w:ascii="Arial" w:hAnsi="Arial" w:cs="Arial"/>
          <w:sz w:val="24"/>
          <w:szCs w:val="24"/>
        </w:rPr>
      </w:pPr>
    </w:p>
    <w:p w:rsidR="00C547B6" w:rsidRPr="0000699C" w:rsidRDefault="00C547B6" w:rsidP="0000699C">
      <w:pPr>
        <w:spacing w:after="0" w:line="360" w:lineRule="auto"/>
        <w:jc w:val="both"/>
        <w:rPr>
          <w:rFonts w:ascii="Arial" w:hAnsi="Arial" w:cs="Arial"/>
          <w:sz w:val="24"/>
          <w:szCs w:val="24"/>
        </w:rPr>
      </w:pPr>
    </w:p>
    <w:p w:rsidR="00345358" w:rsidRDefault="00345358" w:rsidP="00C547B6">
      <w:pPr>
        <w:pStyle w:val="Prrafodelista"/>
        <w:numPr>
          <w:ilvl w:val="0"/>
          <w:numId w:val="2"/>
        </w:numPr>
        <w:spacing w:after="0" w:line="360" w:lineRule="auto"/>
        <w:ind w:left="0" w:hanging="426"/>
        <w:jc w:val="both"/>
        <w:rPr>
          <w:rFonts w:ascii="Arial" w:hAnsi="Arial" w:cs="Arial"/>
          <w:i/>
          <w:sz w:val="24"/>
          <w:szCs w:val="24"/>
        </w:rPr>
      </w:pPr>
      <w:r w:rsidRPr="0000699C">
        <w:rPr>
          <w:rFonts w:ascii="Arial" w:hAnsi="Arial" w:cs="Arial"/>
          <w:i/>
          <w:sz w:val="24"/>
          <w:szCs w:val="24"/>
        </w:rPr>
        <w:lastRenderedPageBreak/>
        <w:t>Política juvenil tabasqueña</w:t>
      </w:r>
    </w:p>
    <w:p w:rsidR="00652D5D" w:rsidRPr="0000699C" w:rsidRDefault="00652D5D" w:rsidP="00652D5D">
      <w:pPr>
        <w:pStyle w:val="Prrafodelista"/>
        <w:spacing w:after="0" w:line="360" w:lineRule="auto"/>
        <w:ind w:left="0"/>
        <w:jc w:val="both"/>
        <w:rPr>
          <w:rFonts w:ascii="Arial" w:hAnsi="Arial" w:cs="Arial"/>
          <w:i/>
          <w:sz w:val="24"/>
          <w:szCs w:val="24"/>
        </w:rPr>
      </w:pPr>
    </w:p>
    <w:p w:rsidR="0060180B" w:rsidRPr="0000699C" w:rsidRDefault="0060180B" w:rsidP="0000699C">
      <w:pPr>
        <w:spacing w:after="0" w:line="360" w:lineRule="auto"/>
        <w:jc w:val="both"/>
        <w:rPr>
          <w:rFonts w:ascii="Arial" w:hAnsi="Arial" w:cs="Arial"/>
          <w:sz w:val="24"/>
          <w:szCs w:val="24"/>
        </w:rPr>
      </w:pPr>
      <w:r w:rsidRPr="0000699C">
        <w:rPr>
          <w:rFonts w:ascii="Arial" w:hAnsi="Arial" w:cs="Arial"/>
          <w:sz w:val="24"/>
          <w:szCs w:val="24"/>
        </w:rPr>
        <w:t>En México, el contexto bajo el que los jóvenes se incorporan a la sociedad como ciudadanos en el ejercicio de sus derechos en la primera década del siglo XXI, acusa una carencia de condiciones para garantizar sus derechos civiles y sociales, lo que limita, de acuerdo con lo sostenido por en la II Conferencia de la OIJ (1988), el ejercicio de la ciudadanía plena.</w:t>
      </w:r>
    </w:p>
    <w:p w:rsidR="00C547B6" w:rsidRDefault="00C547B6" w:rsidP="0000699C">
      <w:pPr>
        <w:spacing w:after="0" w:line="360" w:lineRule="auto"/>
        <w:jc w:val="both"/>
        <w:rPr>
          <w:rFonts w:ascii="Arial" w:hAnsi="Arial" w:cs="Arial"/>
          <w:sz w:val="24"/>
          <w:szCs w:val="24"/>
        </w:rPr>
      </w:pPr>
    </w:p>
    <w:p w:rsidR="0060180B" w:rsidRPr="0000699C" w:rsidRDefault="0060180B" w:rsidP="0000699C">
      <w:pPr>
        <w:spacing w:after="0" w:line="360" w:lineRule="auto"/>
        <w:jc w:val="both"/>
        <w:rPr>
          <w:rFonts w:ascii="Arial" w:hAnsi="Arial" w:cs="Arial"/>
          <w:sz w:val="24"/>
          <w:szCs w:val="24"/>
        </w:rPr>
      </w:pPr>
      <w:r w:rsidRPr="0000699C">
        <w:rPr>
          <w:rFonts w:ascii="Arial" w:hAnsi="Arial" w:cs="Arial"/>
          <w:sz w:val="24"/>
          <w:szCs w:val="24"/>
        </w:rPr>
        <w:t>De manera general la agenda apunta a que los participan</w:t>
      </w:r>
      <w:r w:rsidR="00C547B6">
        <w:rPr>
          <w:rFonts w:ascii="Arial" w:hAnsi="Arial" w:cs="Arial"/>
          <w:sz w:val="24"/>
          <w:szCs w:val="24"/>
        </w:rPr>
        <w:t xml:space="preserve">tes en estos foros de consulta </w:t>
      </w:r>
      <w:r w:rsidRPr="0000699C">
        <w:rPr>
          <w:rFonts w:ascii="Arial" w:hAnsi="Arial" w:cs="Arial"/>
          <w:sz w:val="24"/>
          <w:szCs w:val="24"/>
        </w:rPr>
        <w:t>reconocen una desigualdad en las condiciones para el acceso a los diferentes derechos de los jóvenes, propiciada principalmente por las desigualdades económicas, la ubicación geográfica y las diversidad cultural de nuestro país.</w:t>
      </w:r>
    </w:p>
    <w:p w:rsidR="00C547B6" w:rsidRDefault="00C547B6" w:rsidP="0000699C">
      <w:pPr>
        <w:spacing w:after="0" w:line="360" w:lineRule="auto"/>
        <w:jc w:val="both"/>
        <w:rPr>
          <w:rFonts w:ascii="Arial" w:hAnsi="Arial" w:cs="Arial"/>
          <w:sz w:val="24"/>
          <w:szCs w:val="24"/>
        </w:rPr>
      </w:pPr>
    </w:p>
    <w:p w:rsidR="0060180B" w:rsidRPr="0000699C" w:rsidRDefault="0060180B" w:rsidP="0000699C">
      <w:pPr>
        <w:spacing w:after="0" w:line="360" w:lineRule="auto"/>
        <w:jc w:val="both"/>
        <w:rPr>
          <w:rFonts w:ascii="Arial" w:hAnsi="Arial" w:cs="Arial"/>
          <w:sz w:val="24"/>
          <w:szCs w:val="24"/>
        </w:rPr>
      </w:pPr>
      <w:r w:rsidRPr="0000699C">
        <w:rPr>
          <w:rFonts w:ascii="Arial" w:hAnsi="Arial" w:cs="Arial"/>
          <w:sz w:val="24"/>
          <w:szCs w:val="24"/>
        </w:rPr>
        <w:t>La agenda Juvenil 2009</w:t>
      </w:r>
      <w:r w:rsidR="00595690" w:rsidRPr="0000699C">
        <w:rPr>
          <w:rFonts w:ascii="Arial" w:hAnsi="Arial" w:cs="Arial"/>
          <w:sz w:val="24"/>
          <w:szCs w:val="24"/>
        </w:rPr>
        <w:t xml:space="preserve"> del Instituto federal Electoral,</w:t>
      </w:r>
      <w:r w:rsidR="00D674AC">
        <w:rPr>
          <w:rFonts w:ascii="Arial" w:hAnsi="Arial" w:cs="Arial"/>
          <w:sz w:val="24"/>
          <w:szCs w:val="24"/>
        </w:rPr>
        <w:t xml:space="preserve"> pone de manifiesto </w:t>
      </w:r>
      <w:r w:rsidRPr="0000699C">
        <w:rPr>
          <w:rFonts w:ascii="Arial" w:hAnsi="Arial" w:cs="Arial"/>
          <w:sz w:val="24"/>
          <w:szCs w:val="24"/>
        </w:rPr>
        <w:t>un carácter ambivalente en este sector de la población, por un lado demandan espacios y oportunidades reales para ser escuchados, participar en la solución de los problemas sociales y en la conducción de las políticas públicas</w:t>
      </w:r>
      <w:r w:rsidR="00AA744B" w:rsidRPr="0000699C">
        <w:rPr>
          <w:rFonts w:ascii="Arial" w:hAnsi="Arial" w:cs="Arial"/>
          <w:sz w:val="24"/>
          <w:szCs w:val="24"/>
        </w:rPr>
        <w:t>,</w:t>
      </w:r>
      <w:r w:rsidRPr="0000699C">
        <w:rPr>
          <w:rFonts w:ascii="Arial" w:hAnsi="Arial" w:cs="Arial"/>
          <w:sz w:val="24"/>
          <w:szCs w:val="24"/>
        </w:rPr>
        <w:t xml:space="preserve"> sin embargo</w:t>
      </w:r>
      <w:r w:rsidR="00AA744B" w:rsidRPr="0000699C">
        <w:rPr>
          <w:rFonts w:ascii="Arial" w:hAnsi="Arial" w:cs="Arial"/>
          <w:sz w:val="24"/>
          <w:szCs w:val="24"/>
        </w:rPr>
        <w:t>,</w:t>
      </w:r>
      <w:r w:rsidRPr="0000699C">
        <w:rPr>
          <w:rFonts w:ascii="Arial" w:hAnsi="Arial" w:cs="Arial"/>
          <w:sz w:val="24"/>
          <w:szCs w:val="24"/>
        </w:rPr>
        <w:t xml:space="preserve"> también revela una escasa participación en movimientos y organizaciones sociales que busquen mejorar sus condiciones de vida y justicia social, motivada principalmente por la falta de credibilidad en los políticos y la política .</w:t>
      </w:r>
    </w:p>
    <w:p w:rsidR="00D674AC" w:rsidRDefault="00D674AC" w:rsidP="0000699C">
      <w:pPr>
        <w:spacing w:after="0" w:line="360" w:lineRule="auto"/>
        <w:jc w:val="both"/>
        <w:rPr>
          <w:rFonts w:ascii="Arial" w:hAnsi="Arial" w:cs="Arial"/>
          <w:sz w:val="24"/>
          <w:szCs w:val="24"/>
        </w:rPr>
      </w:pPr>
    </w:p>
    <w:p w:rsidR="0060180B" w:rsidRDefault="0060180B" w:rsidP="0000699C">
      <w:pPr>
        <w:spacing w:after="0" w:line="360" w:lineRule="auto"/>
        <w:jc w:val="both"/>
        <w:rPr>
          <w:rFonts w:ascii="Arial" w:hAnsi="Arial" w:cs="Arial"/>
          <w:sz w:val="24"/>
          <w:szCs w:val="24"/>
        </w:rPr>
      </w:pPr>
      <w:r w:rsidRPr="0000699C">
        <w:rPr>
          <w:rFonts w:ascii="Arial" w:hAnsi="Arial" w:cs="Arial"/>
          <w:sz w:val="24"/>
          <w:szCs w:val="24"/>
        </w:rPr>
        <w:t xml:space="preserve">De acuerdo con la </w:t>
      </w:r>
      <w:r w:rsidR="00D674AC">
        <w:rPr>
          <w:rFonts w:ascii="Arial" w:hAnsi="Arial" w:cs="Arial"/>
          <w:sz w:val="24"/>
          <w:szCs w:val="24"/>
        </w:rPr>
        <w:t>Agenda Juvenil 2009 (IFE, 2009)</w:t>
      </w:r>
      <w:r w:rsidRPr="0000699C">
        <w:rPr>
          <w:rFonts w:ascii="Arial" w:hAnsi="Arial" w:cs="Arial"/>
          <w:sz w:val="24"/>
          <w:szCs w:val="24"/>
        </w:rPr>
        <w:t xml:space="preserve"> los jóvenes consideran que su desinterés por la participación social en el ámbito público y en la política se debe a su desconocimiento y falta de información sobre los derechos civiles y políticos, al desencanto generado por los malos manejos de los representantes populares, y a la desigualdad y exclusión de la sociedad hacia ellos, lo cual a su vez los hace sentirse ajenos a la política. En consecuencia, los jóvenes aseguran pierden el </w:t>
      </w:r>
      <w:r w:rsidRPr="0000699C">
        <w:rPr>
          <w:rFonts w:ascii="Arial" w:hAnsi="Arial" w:cs="Arial"/>
          <w:sz w:val="24"/>
          <w:szCs w:val="24"/>
        </w:rPr>
        <w:lastRenderedPageBreak/>
        <w:t>interés por los asuntos públicos y se inclinan cada vez más hacia la búsqueda de solución de sus propios problemas, dejando d</w:t>
      </w:r>
      <w:r w:rsidR="00652D5D">
        <w:rPr>
          <w:rFonts w:ascii="Arial" w:hAnsi="Arial" w:cs="Arial"/>
          <w:sz w:val="24"/>
          <w:szCs w:val="24"/>
        </w:rPr>
        <w:t>e lado los intereses colectivos.</w:t>
      </w:r>
    </w:p>
    <w:p w:rsidR="00652D5D" w:rsidRPr="0000699C" w:rsidRDefault="00652D5D" w:rsidP="0000699C">
      <w:pPr>
        <w:spacing w:after="0" w:line="360" w:lineRule="auto"/>
        <w:jc w:val="both"/>
        <w:rPr>
          <w:rFonts w:ascii="Arial" w:hAnsi="Arial" w:cs="Arial"/>
          <w:sz w:val="24"/>
          <w:szCs w:val="24"/>
        </w:rPr>
      </w:pPr>
    </w:p>
    <w:p w:rsidR="0060180B" w:rsidRPr="0000699C" w:rsidRDefault="0060180B" w:rsidP="0000699C">
      <w:pPr>
        <w:spacing w:after="0" w:line="360" w:lineRule="auto"/>
        <w:jc w:val="both"/>
        <w:rPr>
          <w:rFonts w:ascii="Arial" w:hAnsi="Arial" w:cs="Arial"/>
          <w:sz w:val="24"/>
          <w:szCs w:val="24"/>
        </w:rPr>
      </w:pPr>
      <w:r w:rsidRPr="0000699C">
        <w:rPr>
          <w:rFonts w:ascii="Arial" w:hAnsi="Arial" w:cs="Arial"/>
          <w:sz w:val="24"/>
          <w:szCs w:val="24"/>
        </w:rPr>
        <w:t>La relevancia de los jóvenes como sector poblacional en la dinámica social es indiscutible</w:t>
      </w:r>
      <w:r w:rsidR="002E7B6D" w:rsidRPr="0000699C">
        <w:rPr>
          <w:rFonts w:ascii="Arial" w:hAnsi="Arial" w:cs="Arial"/>
          <w:sz w:val="24"/>
          <w:szCs w:val="24"/>
        </w:rPr>
        <w:t>,</w:t>
      </w:r>
      <w:r w:rsidR="005A0F78" w:rsidRPr="0000699C">
        <w:rPr>
          <w:rFonts w:ascii="Arial" w:hAnsi="Arial" w:cs="Arial"/>
          <w:sz w:val="24"/>
          <w:szCs w:val="24"/>
        </w:rPr>
        <w:t xml:space="preserve"> no só</w:t>
      </w:r>
      <w:r w:rsidRPr="0000699C">
        <w:rPr>
          <w:rFonts w:ascii="Arial" w:hAnsi="Arial" w:cs="Arial"/>
          <w:sz w:val="24"/>
          <w:szCs w:val="24"/>
        </w:rPr>
        <w:t xml:space="preserve">lo por proporción numérica frente a otros grupos sino especialmente por el potencial gestor de cambio que les es reconocido por múltiples instancias a nivel mundial, regional y nacional. Su integración a las dinámicas sociales compromete el ejercicio de su ciudadanía, es decir de su papel activo en función de tres ejes: el ejercicio de sus derechos, el reconocimiento y cumplimiento de sus obligaciones y el sentido de identidad o pertenencia a la sociedad misma. </w:t>
      </w:r>
    </w:p>
    <w:p w:rsidR="00D674AC" w:rsidRDefault="00D674AC" w:rsidP="0000699C">
      <w:pPr>
        <w:spacing w:after="0" w:line="360" w:lineRule="auto"/>
        <w:jc w:val="both"/>
        <w:rPr>
          <w:rFonts w:ascii="Arial" w:hAnsi="Arial" w:cs="Arial"/>
          <w:sz w:val="24"/>
          <w:szCs w:val="24"/>
        </w:rPr>
      </w:pPr>
    </w:p>
    <w:p w:rsidR="0060180B" w:rsidRPr="0000699C" w:rsidRDefault="0060180B" w:rsidP="0000699C">
      <w:pPr>
        <w:spacing w:after="0" w:line="360" w:lineRule="auto"/>
        <w:jc w:val="both"/>
        <w:rPr>
          <w:rFonts w:ascii="Arial" w:hAnsi="Arial" w:cs="Arial"/>
          <w:sz w:val="24"/>
          <w:szCs w:val="24"/>
        </w:rPr>
      </w:pPr>
      <w:r w:rsidRPr="0000699C">
        <w:rPr>
          <w:rFonts w:ascii="Arial" w:hAnsi="Arial" w:cs="Arial"/>
          <w:sz w:val="24"/>
          <w:szCs w:val="24"/>
        </w:rPr>
        <w:t>Sin embargo</w:t>
      </w:r>
      <w:r w:rsidR="00AA744B" w:rsidRPr="0000699C">
        <w:rPr>
          <w:rFonts w:ascii="Arial" w:hAnsi="Arial" w:cs="Arial"/>
          <w:sz w:val="24"/>
          <w:szCs w:val="24"/>
        </w:rPr>
        <w:t>,</w:t>
      </w:r>
      <w:r w:rsidRPr="0000699C">
        <w:rPr>
          <w:rFonts w:ascii="Arial" w:hAnsi="Arial" w:cs="Arial"/>
          <w:sz w:val="24"/>
          <w:szCs w:val="24"/>
        </w:rPr>
        <w:t xml:space="preserve"> los jóvenes  no son un grupo homogéneo, al igual que en toda la población, existen grupos con mayores o menores oportunidades para ejercer sus derechos, diversas voluntades para asumi</w:t>
      </w:r>
      <w:r w:rsidR="00D674AC">
        <w:rPr>
          <w:rFonts w:ascii="Arial" w:hAnsi="Arial" w:cs="Arial"/>
          <w:sz w:val="24"/>
          <w:szCs w:val="24"/>
        </w:rPr>
        <w:t xml:space="preserve">r las obligaciones y múltiples </w:t>
      </w:r>
      <w:r w:rsidRPr="0000699C">
        <w:rPr>
          <w:rFonts w:ascii="Arial" w:hAnsi="Arial" w:cs="Arial"/>
          <w:sz w:val="24"/>
          <w:szCs w:val="24"/>
        </w:rPr>
        <w:t xml:space="preserve">perspectivas para </w:t>
      </w:r>
      <w:r w:rsidR="002E7B6D" w:rsidRPr="0000699C">
        <w:rPr>
          <w:rFonts w:ascii="Arial" w:hAnsi="Arial" w:cs="Arial"/>
          <w:sz w:val="24"/>
          <w:szCs w:val="24"/>
        </w:rPr>
        <w:t>sentirse parte de la sociedad; c</w:t>
      </w:r>
      <w:r w:rsidR="00D674AC">
        <w:rPr>
          <w:rFonts w:ascii="Arial" w:hAnsi="Arial" w:cs="Arial"/>
          <w:sz w:val="24"/>
          <w:szCs w:val="24"/>
        </w:rPr>
        <w:t>ondiciones que determinan</w:t>
      </w:r>
      <w:r w:rsidRPr="0000699C">
        <w:rPr>
          <w:rFonts w:ascii="Arial" w:hAnsi="Arial" w:cs="Arial"/>
          <w:sz w:val="24"/>
          <w:szCs w:val="24"/>
        </w:rPr>
        <w:t xml:space="preserve"> que, las formas de relación con lo colectivo, con lo público y su participación en la toma de decisiones de la comunidad, puedan variar y asumirse de manera muy diversa.</w:t>
      </w:r>
    </w:p>
    <w:p w:rsidR="00D674AC" w:rsidRDefault="00D674AC" w:rsidP="0000699C">
      <w:pPr>
        <w:spacing w:after="0" w:line="360" w:lineRule="auto"/>
        <w:jc w:val="both"/>
        <w:rPr>
          <w:rFonts w:ascii="Arial" w:hAnsi="Arial" w:cs="Arial"/>
          <w:sz w:val="24"/>
          <w:szCs w:val="24"/>
          <w:lang w:val="es-ES"/>
        </w:rPr>
      </w:pPr>
    </w:p>
    <w:p w:rsidR="00AE24FB" w:rsidRPr="0000699C" w:rsidRDefault="00AE24FB" w:rsidP="00652D5D">
      <w:pPr>
        <w:spacing w:after="0" w:line="360" w:lineRule="auto"/>
        <w:ind w:left="2268"/>
        <w:jc w:val="both"/>
        <w:rPr>
          <w:rFonts w:ascii="Arial" w:hAnsi="Arial" w:cs="Arial"/>
          <w:sz w:val="24"/>
          <w:szCs w:val="24"/>
          <w:lang w:val="es-ES"/>
        </w:rPr>
      </w:pPr>
      <w:r w:rsidRPr="0000699C">
        <w:rPr>
          <w:rFonts w:ascii="Arial" w:hAnsi="Arial" w:cs="Arial"/>
          <w:sz w:val="24"/>
          <w:szCs w:val="24"/>
          <w:lang w:val="es-ES"/>
        </w:rPr>
        <w:t>“En los datos del Padrón Electoral en las elecciones pasadas de 2012 se tuvo una lista nominal de 79.5 millones de electores (INEGI), de ellos 33, 651,327 millones de personas estuvieron en el rango de 18 a 35 años de edad, categoría que donde se infiere se usan más las redes sociales según la Asociación Mexicana de Internet (AMIPCI). En esa población el 36 por ciento tuvo acceso a internet, lo que se traduce en 12, 144, 477 de jóvenes mexicanos que hicieron uso de redes en el periodo electoral, lo que representa el 15 por ciento de lista nominal de electores. (Gómez</w:t>
      </w:r>
      <w:r w:rsidR="00B5588E" w:rsidRPr="0000699C">
        <w:rPr>
          <w:rFonts w:ascii="Arial" w:hAnsi="Arial" w:cs="Arial"/>
          <w:sz w:val="24"/>
          <w:szCs w:val="24"/>
          <w:lang w:val="es-ES"/>
        </w:rPr>
        <w:t xml:space="preserve"> 2012</w:t>
      </w:r>
      <w:r w:rsidRPr="0000699C">
        <w:rPr>
          <w:rFonts w:ascii="Arial" w:hAnsi="Arial" w:cs="Arial"/>
          <w:sz w:val="24"/>
          <w:szCs w:val="24"/>
          <w:lang w:val="es-ES"/>
        </w:rPr>
        <w:t>).</w:t>
      </w:r>
    </w:p>
    <w:p w:rsidR="00412FE8" w:rsidRDefault="00412FE8" w:rsidP="0000699C">
      <w:pPr>
        <w:spacing w:after="0" w:line="360" w:lineRule="auto"/>
        <w:jc w:val="both"/>
        <w:rPr>
          <w:rFonts w:ascii="Arial" w:hAnsi="Arial" w:cs="Arial"/>
          <w:sz w:val="24"/>
          <w:szCs w:val="24"/>
          <w:lang w:val="es-ES"/>
        </w:rPr>
      </w:pPr>
    </w:p>
    <w:p w:rsidR="00AE24FB" w:rsidRPr="00B07B1D" w:rsidRDefault="00AE24FB" w:rsidP="0000699C">
      <w:pPr>
        <w:spacing w:after="0" w:line="360" w:lineRule="auto"/>
        <w:jc w:val="both"/>
        <w:rPr>
          <w:rFonts w:ascii="Arial" w:hAnsi="Arial" w:cs="Arial"/>
          <w:bCs/>
          <w:sz w:val="24"/>
          <w:szCs w:val="24"/>
          <w:lang w:val="es-ES"/>
        </w:rPr>
      </w:pPr>
      <w:r w:rsidRPr="0000699C">
        <w:rPr>
          <w:rFonts w:ascii="Arial" w:hAnsi="Arial" w:cs="Arial"/>
          <w:sz w:val="24"/>
          <w:szCs w:val="24"/>
          <w:lang w:val="es-ES"/>
        </w:rPr>
        <w:t>En la lista nominal del Instituto Electoral y de Participación Ciudadana de Tabasco (IEPCT), en 2102 se tuvo un electorado de</w:t>
      </w:r>
      <w:r w:rsidRPr="0000699C">
        <w:rPr>
          <w:rFonts w:ascii="Arial" w:hAnsi="Arial" w:cs="Arial"/>
          <w:b/>
          <w:bCs/>
          <w:sz w:val="24"/>
          <w:szCs w:val="24"/>
        </w:rPr>
        <w:t xml:space="preserve"> </w:t>
      </w:r>
      <w:r w:rsidRPr="0000699C">
        <w:rPr>
          <w:rFonts w:ascii="Arial" w:hAnsi="Arial" w:cs="Arial"/>
          <w:bCs/>
          <w:sz w:val="24"/>
          <w:szCs w:val="24"/>
        </w:rPr>
        <w:t>1, 530,142</w:t>
      </w:r>
      <w:r w:rsidRPr="0000699C">
        <w:rPr>
          <w:rFonts w:ascii="Arial" w:hAnsi="Arial" w:cs="Arial"/>
          <w:b/>
          <w:bCs/>
          <w:sz w:val="24"/>
          <w:szCs w:val="24"/>
        </w:rPr>
        <w:t>,</w:t>
      </w:r>
      <w:r w:rsidRPr="0000699C">
        <w:rPr>
          <w:rFonts w:ascii="Arial" w:hAnsi="Arial" w:cs="Arial"/>
          <w:sz w:val="24"/>
          <w:szCs w:val="24"/>
          <w:lang w:val="es-ES"/>
        </w:rPr>
        <w:t xml:space="preserve"> de los cuales votaron </w:t>
      </w:r>
      <w:r w:rsidRPr="0000699C">
        <w:rPr>
          <w:rFonts w:ascii="Arial" w:hAnsi="Arial" w:cs="Arial"/>
          <w:bCs/>
          <w:sz w:val="24"/>
          <w:szCs w:val="24"/>
          <w:lang w:val="es-ES"/>
        </w:rPr>
        <w:t>1, 086,388, lo que representó un 70.99 por ciento de electores que acudieron a las urnas en la elección para la gubernatura del Estado.(IEPCT 2012). Una de las votaciones más altas en la historia electoral de la Entidad.</w:t>
      </w:r>
    </w:p>
    <w:p w:rsidR="00AE24FB" w:rsidRPr="0000699C" w:rsidRDefault="00AE24FB" w:rsidP="0000699C">
      <w:pPr>
        <w:spacing w:after="0" w:line="360" w:lineRule="auto"/>
        <w:jc w:val="both"/>
        <w:rPr>
          <w:rFonts w:ascii="Arial" w:hAnsi="Arial" w:cs="Arial"/>
          <w:sz w:val="24"/>
          <w:szCs w:val="24"/>
          <w:lang w:val="es-ES"/>
        </w:rPr>
      </w:pPr>
    </w:p>
    <w:p w:rsidR="00AE24FB" w:rsidRPr="0000699C" w:rsidRDefault="00AE24FB" w:rsidP="0000699C">
      <w:pPr>
        <w:spacing w:after="0" w:line="360" w:lineRule="auto"/>
        <w:jc w:val="both"/>
        <w:rPr>
          <w:rFonts w:ascii="Arial" w:hAnsi="Arial" w:cs="Arial"/>
          <w:sz w:val="24"/>
          <w:szCs w:val="24"/>
          <w:lang w:val="es-ES"/>
        </w:rPr>
      </w:pPr>
    </w:p>
    <w:tbl>
      <w:tblPr>
        <w:tblpPr w:leftFromText="141" w:rightFromText="141" w:vertAnchor="text" w:horzAnchor="margin" w:tblpXSpec="center" w:tblpY="506"/>
        <w:tblW w:w="3291" w:type="pct"/>
        <w:tblCellSpacing w:w="0" w:type="dxa"/>
        <w:tblBorders>
          <w:top w:val="single" w:sz="6" w:space="0" w:color="999999"/>
          <w:left w:val="single" w:sz="6" w:space="0" w:color="999999"/>
        </w:tblBorders>
        <w:shd w:val="clear" w:color="auto" w:fill="FFFFFF"/>
        <w:tblCellMar>
          <w:left w:w="0" w:type="dxa"/>
          <w:right w:w="0" w:type="dxa"/>
        </w:tblCellMar>
        <w:tblLook w:val="0400"/>
      </w:tblPr>
      <w:tblGrid>
        <w:gridCol w:w="1385"/>
        <w:gridCol w:w="1737"/>
        <w:gridCol w:w="1737"/>
        <w:gridCol w:w="1088"/>
      </w:tblGrid>
      <w:tr w:rsidR="00B07B1D" w:rsidRPr="0000699C" w:rsidTr="00B07B1D">
        <w:trPr>
          <w:trHeight w:val="308"/>
          <w:tblCellSpacing w:w="0" w:type="dxa"/>
        </w:trPr>
        <w:tc>
          <w:tcPr>
            <w:tcW w:w="0" w:type="auto"/>
            <w:tcBorders>
              <w:bottom w:val="single" w:sz="6" w:space="0" w:color="999999"/>
              <w:right w:val="single" w:sz="6" w:space="0" w:color="999999"/>
            </w:tcBorders>
            <w:shd w:val="clear" w:color="auto" w:fill="EFEFEF"/>
            <w:tcMar>
              <w:top w:w="84" w:type="dxa"/>
              <w:left w:w="84" w:type="dxa"/>
              <w:bottom w:w="84" w:type="dxa"/>
              <w:right w:w="84" w:type="dxa"/>
            </w:tcMar>
            <w:vAlign w:val="center"/>
            <w:hideMark/>
          </w:tcPr>
          <w:p w:rsidR="00B07B1D" w:rsidRPr="0000699C" w:rsidRDefault="00B07B1D" w:rsidP="00B07B1D">
            <w:pPr>
              <w:spacing w:after="0" w:line="360" w:lineRule="auto"/>
              <w:jc w:val="both"/>
              <w:rPr>
                <w:rFonts w:ascii="Arial" w:hAnsi="Arial" w:cs="Arial"/>
                <w:b/>
                <w:bCs/>
                <w:sz w:val="24"/>
                <w:szCs w:val="24"/>
              </w:rPr>
            </w:pPr>
            <w:r w:rsidRPr="0000699C">
              <w:rPr>
                <w:rFonts w:ascii="Arial" w:hAnsi="Arial" w:cs="Arial"/>
                <w:b/>
                <w:bCs/>
                <w:sz w:val="24"/>
                <w:szCs w:val="24"/>
              </w:rPr>
              <w:t>TOTAL</w:t>
            </w:r>
          </w:p>
        </w:tc>
        <w:tc>
          <w:tcPr>
            <w:tcW w:w="0" w:type="auto"/>
            <w:tcBorders>
              <w:bottom w:val="single" w:sz="6" w:space="0" w:color="999999"/>
              <w:right w:val="single" w:sz="6" w:space="0" w:color="999999"/>
            </w:tcBorders>
            <w:shd w:val="clear" w:color="auto" w:fill="EFEFEF"/>
            <w:tcMar>
              <w:top w:w="84" w:type="dxa"/>
              <w:left w:w="84" w:type="dxa"/>
              <w:bottom w:w="84" w:type="dxa"/>
              <w:right w:w="84" w:type="dxa"/>
            </w:tcMar>
            <w:vAlign w:val="center"/>
            <w:hideMark/>
          </w:tcPr>
          <w:p w:rsidR="00B07B1D" w:rsidRPr="0000699C" w:rsidRDefault="00B07B1D" w:rsidP="00B07B1D">
            <w:pPr>
              <w:spacing w:after="0" w:line="360" w:lineRule="auto"/>
              <w:jc w:val="both"/>
              <w:rPr>
                <w:rFonts w:ascii="Arial" w:hAnsi="Arial" w:cs="Arial"/>
                <w:b/>
                <w:bCs/>
                <w:sz w:val="24"/>
                <w:szCs w:val="24"/>
              </w:rPr>
            </w:pPr>
            <w:r w:rsidRPr="0000699C">
              <w:rPr>
                <w:rFonts w:ascii="Arial" w:hAnsi="Arial" w:cs="Arial"/>
                <w:b/>
                <w:bCs/>
                <w:sz w:val="24"/>
                <w:szCs w:val="24"/>
              </w:rPr>
              <w:t>1,530,142</w:t>
            </w:r>
          </w:p>
        </w:tc>
        <w:tc>
          <w:tcPr>
            <w:tcW w:w="0" w:type="auto"/>
            <w:tcBorders>
              <w:bottom w:val="single" w:sz="6" w:space="0" w:color="999999"/>
              <w:right w:val="single" w:sz="6" w:space="0" w:color="999999"/>
            </w:tcBorders>
            <w:shd w:val="clear" w:color="auto" w:fill="EFEFEF"/>
            <w:tcMar>
              <w:top w:w="84" w:type="dxa"/>
              <w:left w:w="84" w:type="dxa"/>
              <w:bottom w:w="84" w:type="dxa"/>
              <w:right w:w="84" w:type="dxa"/>
            </w:tcMar>
            <w:vAlign w:val="center"/>
            <w:hideMark/>
          </w:tcPr>
          <w:p w:rsidR="00B07B1D" w:rsidRPr="0000699C" w:rsidRDefault="00B07B1D" w:rsidP="00B07B1D">
            <w:pPr>
              <w:spacing w:after="0" w:line="360" w:lineRule="auto"/>
              <w:jc w:val="both"/>
              <w:rPr>
                <w:rFonts w:ascii="Arial" w:hAnsi="Arial" w:cs="Arial"/>
                <w:b/>
                <w:bCs/>
                <w:sz w:val="24"/>
                <w:szCs w:val="24"/>
              </w:rPr>
            </w:pPr>
            <w:r w:rsidRPr="0000699C">
              <w:rPr>
                <w:rFonts w:ascii="Arial" w:hAnsi="Arial" w:cs="Arial"/>
                <w:b/>
                <w:bCs/>
                <w:sz w:val="24"/>
                <w:szCs w:val="24"/>
              </w:rPr>
              <w:t>1,086,388</w:t>
            </w:r>
          </w:p>
        </w:tc>
        <w:tc>
          <w:tcPr>
            <w:tcW w:w="0" w:type="auto"/>
            <w:tcBorders>
              <w:bottom w:val="single" w:sz="6" w:space="0" w:color="999999"/>
              <w:right w:val="single" w:sz="6" w:space="0" w:color="999999"/>
            </w:tcBorders>
            <w:shd w:val="clear" w:color="auto" w:fill="8A004D"/>
            <w:tcMar>
              <w:top w:w="84" w:type="dxa"/>
              <w:left w:w="84" w:type="dxa"/>
              <w:bottom w:w="84" w:type="dxa"/>
              <w:right w:w="84" w:type="dxa"/>
            </w:tcMar>
            <w:vAlign w:val="center"/>
            <w:hideMark/>
          </w:tcPr>
          <w:p w:rsidR="00B07B1D" w:rsidRPr="0000699C" w:rsidRDefault="00B07B1D" w:rsidP="00B07B1D">
            <w:pPr>
              <w:spacing w:after="0" w:line="360" w:lineRule="auto"/>
              <w:jc w:val="both"/>
              <w:rPr>
                <w:rFonts w:ascii="Arial" w:hAnsi="Arial" w:cs="Arial"/>
                <w:b/>
                <w:bCs/>
                <w:sz w:val="24"/>
                <w:szCs w:val="24"/>
              </w:rPr>
            </w:pPr>
            <w:r w:rsidRPr="0000699C">
              <w:rPr>
                <w:rFonts w:ascii="Arial" w:hAnsi="Arial" w:cs="Arial"/>
                <w:b/>
                <w:bCs/>
                <w:sz w:val="24"/>
                <w:szCs w:val="24"/>
              </w:rPr>
              <w:t>70.99</w:t>
            </w:r>
          </w:p>
        </w:tc>
      </w:tr>
    </w:tbl>
    <w:p w:rsidR="00B07B1D" w:rsidRDefault="00B07B1D" w:rsidP="0000699C">
      <w:pPr>
        <w:spacing w:after="0" w:line="360" w:lineRule="auto"/>
        <w:jc w:val="both"/>
        <w:rPr>
          <w:rFonts w:ascii="Arial" w:hAnsi="Arial" w:cs="Arial"/>
          <w:sz w:val="24"/>
          <w:szCs w:val="24"/>
          <w:lang w:val="es-ES"/>
        </w:rPr>
      </w:pPr>
    </w:p>
    <w:p w:rsidR="00B07B1D" w:rsidRDefault="00B07B1D" w:rsidP="0000699C">
      <w:pPr>
        <w:spacing w:after="0" w:line="360" w:lineRule="auto"/>
        <w:jc w:val="both"/>
        <w:rPr>
          <w:rFonts w:ascii="Arial" w:hAnsi="Arial" w:cs="Arial"/>
          <w:sz w:val="24"/>
          <w:szCs w:val="24"/>
          <w:lang w:val="es-ES"/>
        </w:rPr>
      </w:pPr>
    </w:p>
    <w:p w:rsidR="00B07B1D" w:rsidRDefault="00B07B1D" w:rsidP="0000699C">
      <w:pPr>
        <w:spacing w:after="0" w:line="360" w:lineRule="auto"/>
        <w:jc w:val="both"/>
        <w:rPr>
          <w:rFonts w:ascii="Arial" w:hAnsi="Arial" w:cs="Arial"/>
          <w:sz w:val="24"/>
          <w:szCs w:val="24"/>
          <w:lang w:val="es-ES"/>
        </w:rPr>
      </w:pPr>
    </w:p>
    <w:p w:rsidR="00AE24FB" w:rsidRPr="0000699C" w:rsidRDefault="00AE24FB" w:rsidP="0000699C">
      <w:pPr>
        <w:spacing w:after="0" w:line="360" w:lineRule="auto"/>
        <w:jc w:val="both"/>
        <w:rPr>
          <w:rFonts w:ascii="Arial" w:hAnsi="Arial" w:cs="Arial"/>
          <w:bCs/>
          <w:sz w:val="24"/>
          <w:szCs w:val="24"/>
        </w:rPr>
      </w:pPr>
      <w:r w:rsidRPr="0000699C">
        <w:rPr>
          <w:rFonts w:ascii="Arial" w:hAnsi="Arial" w:cs="Arial"/>
          <w:sz w:val="24"/>
          <w:szCs w:val="24"/>
          <w:lang w:val="es-ES"/>
        </w:rPr>
        <w:t xml:space="preserve">Según el Instituto Nacional de Estadística </w:t>
      </w:r>
      <w:r w:rsidR="00043FE2">
        <w:rPr>
          <w:rFonts w:ascii="Arial" w:hAnsi="Arial" w:cs="Arial"/>
          <w:sz w:val="24"/>
          <w:szCs w:val="24"/>
          <w:lang w:val="es-ES"/>
        </w:rPr>
        <w:t xml:space="preserve">y Geografía (INEGI 2012), en </w:t>
      </w:r>
      <w:r w:rsidRPr="0000699C">
        <w:rPr>
          <w:rFonts w:ascii="Arial" w:hAnsi="Arial" w:cs="Arial"/>
          <w:bCs/>
          <w:sz w:val="24"/>
          <w:szCs w:val="24"/>
        </w:rPr>
        <w:t xml:space="preserve">2012, en Tabasco residían cerca de 634 mil jóvenes de 15 a 29 años, monto que representa 27.4% de la población total, lo que se constituye como un sector importante en las reflexiones analíticas. </w:t>
      </w:r>
    </w:p>
    <w:p w:rsidR="00043FE2" w:rsidRDefault="00043FE2" w:rsidP="0000699C">
      <w:pPr>
        <w:spacing w:after="0" w:line="360" w:lineRule="auto"/>
        <w:jc w:val="both"/>
        <w:rPr>
          <w:rFonts w:ascii="Arial" w:hAnsi="Arial" w:cs="Arial"/>
          <w:bCs/>
          <w:sz w:val="24"/>
          <w:szCs w:val="24"/>
        </w:rPr>
      </w:pPr>
    </w:p>
    <w:p w:rsidR="00AE24FB" w:rsidRPr="0000699C" w:rsidRDefault="00043FE2" w:rsidP="0000699C">
      <w:pPr>
        <w:spacing w:after="0" w:line="360" w:lineRule="auto"/>
        <w:jc w:val="both"/>
        <w:rPr>
          <w:rFonts w:ascii="Arial" w:hAnsi="Arial" w:cs="Arial"/>
          <w:bCs/>
          <w:sz w:val="24"/>
          <w:szCs w:val="24"/>
        </w:rPr>
      </w:pPr>
      <w:r>
        <w:rPr>
          <w:rFonts w:ascii="Arial" w:hAnsi="Arial" w:cs="Arial"/>
          <w:bCs/>
          <w:sz w:val="24"/>
          <w:szCs w:val="24"/>
        </w:rPr>
        <w:t xml:space="preserve">En el escenario juvenil </w:t>
      </w:r>
      <w:r w:rsidR="00AE24FB" w:rsidRPr="0000699C">
        <w:rPr>
          <w:rFonts w:ascii="Arial" w:hAnsi="Arial" w:cs="Arial"/>
          <w:bCs/>
          <w:sz w:val="24"/>
          <w:szCs w:val="24"/>
        </w:rPr>
        <w:t>se a</w:t>
      </w:r>
      <w:r>
        <w:rPr>
          <w:rFonts w:ascii="Arial" w:hAnsi="Arial" w:cs="Arial"/>
          <w:bCs/>
          <w:sz w:val="24"/>
          <w:szCs w:val="24"/>
        </w:rPr>
        <w:t xml:space="preserve">punta como un aspecto </w:t>
      </w:r>
      <w:r w:rsidR="00AE24FB" w:rsidRPr="0000699C">
        <w:rPr>
          <w:rFonts w:ascii="Arial" w:hAnsi="Arial" w:cs="Arial"/>
          <w:bCs/>
          <w:sz w:val="24"/>
          <w:szCs w:val="24"/>
        </w:rPr>
        <w:t xml:space="preserve">relevante el </w:t>
      </w:r>
      <w:r w:rsidR="00AE24FB" w:rsidRPr="0000699C">
        <w:rPr>
          <w:rFonts w:ascii="Arial" w:hAnsi="Arial" w:cs="Arial"/>
          <w:bCs/>
          <w:i/>
          <w:sz w:val="24"/>
          <w:szCs w:val="24"/>
        </w:rPr>
        <w:t>Movimiento #YoSoy132</w:t>
      </w:r>
      <w:r w:rsidR="00AE24FB" w:rsidRPr="0000699C">
        <w:rPr>
          <w:rFonts w:ascii="Arial" w:hAnsi="Arial" w:cs="Arial"/>
          <w:bCs/>
          <w:sz w:val="24"/>
          <w:szCs w:val="24"/>
        </w:rPr>
        <w:t xml:space="preserve"> y su </w:t>
      </w:r>
      <w:r>
        <w:rPr>
          <w:rFonts w:ascii="Arial" w:hAnsi="Arial" w:cs="Arial"/>
          <w:bCs/>
          <w:sz w:val="24"/>
          <w:szCs w:val="24"/>
        </w:rPr>
        <w:t>vínculo con las redes sociales.</w:t>
      </w:r>
      <w:r w:rsidR="00AE24FB" w:rsidRPr="0000699C">
        <w:rPr>
          <w:rFonts w:ascii="Arial" w:hAnsi="Arial" w:cs="Arial"/>
          <w:bCs/>
          <w:sz w:val="24"/>
          <w:szCs w:val="24"/>
        </w:rPr>
        <w:t xml:space="preserve"> Maite Azuela, maestra en políticas y administración pública por la Universidad de Concordia, Canadá, analiza respecto al movimiento: “ El hecho de que ahora 63% de los jóvenes de entre 18 y 24 años inscritos en la lista nominal acudieran a votar, podría ser un referente para evaluar si el movimiento </w:t>
      </w:r>
      <w:r w:rsidR="00AE24FB" w:rsidRPr="0000699C">
        <w:rPr>
          <w:rFonts w:ascii="Arial" w:hAnsi="Arial" w:cs="Arial"/>
          <w:bCs/>
          <w:i/>
          <w:sz w:val="24"/>
          <w:szCs w:val="24"/>
        </w:rPr>
        <w:t>#YoSoy132</w:t>
      </w:r>
      <w:r w:rsidR="00AE24FB" w:rsidRPr="0000699C">
        <w:rPr>
          <w:rFonts w:ascii="Arial" w:hAnsi="Arial" w:cs="Arial"/>
          <w:bCs/>
          <w:sz w:val="24"/>
          <w:szCs w:val="24"/>
        </w:rPr>
        <w:t xml:space="preserve"> con sus acciones políticas, el debate organizado por estudiantes y el resto de sus intervenciones públicas, tuvo alguna incidencia en los jóvenes que no están interesados en participar políticamente” (Azuela</w:t>
      </w:r>
      <w:r w:rsidR="00584467" w:rsidRPr="0000699C">
        <w:rPr>
          <w:rFonts w:ascii="Arial" w:hAnsi="Arial" w:cs="Arial"/>
          <w:bCs/>
          <w:sz w:val="24"/>
          <w:szCs w:val="24"/>
        </w:rPr>
        <w:t xml:space="preserve"> 2012</w:t>
      </w:r>
      <w:r w:rsidR="00AE24FB" w:rsidRPr="0000699C">
        <w:rPr>
          <w:rFonts w:ascii="Arial" w:hAnsi="Arial" w:cs="Arial"/>
          <w:bCs/>
          <w:sz w:val="24"/>
          <w:szCs w:val="24"/>
        </w:rPr>
        <w:t xml:space="preserve">). El referente se vuelve revelador cuando algunas aristas de análisis determinan a éste como una incidencia ideológica en los jóvenes tabasqueños. </w:t>
      </w:r>
    </w:p>
    <w:p w:rsidR="00043FE2" w:rsidRDefault="00043FE2" w:rsidP="0000699C">
      <w:pPr>
        <w:spacing w:after="0" w:line="360" w:lineRule="auto"/>
        <w:jc w:val="both"/>
        <w:rPr>
          <w:rFonts w:ascii="Arial" w:hAnsi="Arial" w:cs="Arial"/>
          <w:bCs/>
          <w:sz w:val="24"/>
          <w:szCs w:val="24"/>
        </w:rPr>
      </w:pPr>
    </w:p>
    <w:p w:rsidR="00AE24FB" w:rsidRPr="0000699C" w:rsidRDefault="00AE24FB" w:rsidP="0000699C">
      <w:pPr>
        <w:spacing w:after="0" w:line="360" w:lineRule="auto"/>
        <w:jc w:val="both"/>
        <w:rPr>
          <w:rFonts w:ascii="Arial" w:hAnsi="Arial" w:cs="Arial"/>
          <w:bCs/>
          <w:sz w:val="24"/>
          <w:szCs w:val="24"/>
        </w:rPr>
      </w:pPr>
      <w:r w:rsidRPr="0000699C">
        <w:rPr>
          <w:rFonts w:ascii="Arial" w:hAnsi="Arial" w:cs="Arial"/>
          <w:bCs/>
          <w:sz w:val="24"/>
          <w:szCs w:val="24"/>
        </w:rPr>
        <w:t xml:space="preserve">Un estudio que presentan Jesús Galindo Cáceres y José Ignacio González-Acosta sobre el movimiento </w:t>
      </w:r>
      <w:r w:rsidRPr="0000699C">
        <w:rPr>
          <w:rFonts w:ascii="Arial" w:hAnsi="Arial" w:cs="Arial"/>
          <w:bCs/>
          <w:i/>
          <w:sz w:val="24"/>
          <w:szCs w:val="24"/>
        </w:rPr>
        <w:t>#Yo Soy 132</w:t>
      </w:r>
      <w:r w:rsidRPr="0000699C">
        <w:rPr>
          <w:rFonts w:ascii="Arial" w:hAnsi="Arial" w:cs="Arial"/>
          <w:bCs/>
          <w:sz w:val="24"/>
          <w:szCs w:val="24"/>
        </w:rPr>
        <w:t xml:space="preserve"> muestra que de las cinco zonas metropolitanas </w:t>
      </w:r>
      <w:r w:rsidRPr="0000699C">
        <w:rPr>
          <w:rFonts w:ascii="Arial" w:hAnsi="Arial" w:cs="Arial"/>
          <w:bCs/>
          <w:sz w:val="24"/>
          <w:szCs w:val="24"/>
        </w:rPr>
        <w:lastRenderedPageBreak/>
        <w:t xml:space="preserve">más predispuestas al activismo, Villahermosa, la capital del estado de Tabasco ocupa el primer lugar </w:t>
      </w:r>
      <w:r w:rsidR="00BE5018" w:rsidRPr="0000699C">
        <w:rPr>
          <w:rFonts w:ascii="Arial" w:hAnsi="Arial" w:cs="Arial"/>
          <w:bCs/>
          <w:sz w:val="24"/>
          <w:szCs w:val="24"/>
        </w:rPr>
        <w:t>(Galindo, González-Acosta, 2013</w:t>
      </w:r>
      <w:r w:rsidRPr="0000699C">
        <w:rPr>
          <w:rFonts w:ascii="Arial" w:hAnsi="Arial" w:cs="Arial"/>
          <w:bCs/>
          <w:sz w:val="24"/>
          <w:szCs w:val="24"/>
        </w:rPr>
        <w:t xml:space="preserve">). </w:t>
      </w:r>
    </w:p>
    <w:p w:rsidR="00043FE2" w:rsidRDefault="00043FE2" w:rsidP="0000699C">
      <w:pPr>
        <w:spacing w:after="0" w:line="360" w:lineRule="auto"/>
        <w:jc w:val="both"/>
        <w:rPr>
          <w:rFonts w:ascii="Arial" w:hAnsi="Arial" w:cs="Arial"/>
          <w:bCs/>
          <w:sz w:val="24"/>
          <w:szCs w:val="24"/>
        </w:rPr>
      </w:pPr>
    </w:p>
    <w:p w:rsidR="00C323F2" w:rsidRPr="0000699C" w:rsidRDefault="00C323F2" w:rsidP="0000699C">
      <w:pPr>
        <w:spacing w:after="0" w:line="360" w:lineRule="auto"/>
        <w:jc w:val="both"/>
        <w:rPr>
          <w:rFonts w:ascii="Arial" w:hAnsi="Arial" w:cs="Arial"/>
          <w:bCs/>
          <w:sz w:val="24"/>
          <w:szCs w:val="24"/>
        </w:rPr>
      </w:pPr>
      <w:r w:rsidRPr="0000699C">
        <w:rPr>
          <w:rFonts w:ascii="Arial" w:hAnsi="Arial" w:cs="Arial"/>
          <w:bCs/>
          <w:sz w:val="24"/>
          <w:szCs w:val="24"/>
        </w:rPr>
        <w:t>Las condiciones políticas y sociales en una entidad como la tabasqueña posibilitan un</w:t>
      </w:r>
      <w:r w:rsidR="005D36CC" w:rsidRPr="0000699C">
        <w:rPr>
          <w:rFonts w:ascii="Arial" w:hAnsi="Arial" w:cs="Arial"/>
          <w:bCs/>
          <w:sz w:val="24"/>
          <w:szCs w:val="24"/>
        </w:rPr>
        <w:t>a</w:t>
      </w:r>
      <w:r w:rsidRPr="0000699C">
        <w:rPr>
          <w:rFonts w:ascii="Arial" w:hAnsi="Arial" w:cs="Arial"/>
          <w:bCs/>
          <w:sz w:val="24"/>
          <w:szCs w:val="24"/>
        </w:rPr>
        <w:t xml:space="preserve"> acción ciudadana que se manifiesta en un voto juvenil históricamente </w:t>
      </w:r>
      <w:r w:rsidR="007F4428" w:rsidRPr="0000699C">
        <w:rPr>
          <w:rFonts w:ascii="Arial" w:hAnsi="Arial" w:cs="Arial"/>
          <w:bCs/>
          <w:sz w:val="24"/>
          <w:szCs w:val="24"/>
        </w:rPr>
        <w:t>elevado</w:t>
      </w:r>
      <w:r w:rsidRPr="0000699C">
        <w:rPr>
          <w:rFonts w:ascii="Arial" w:hAnsi="Arial" w:cs="Arial"/>
          <w:bCs/>
          <w:sz w:val="24"/>
          <w:szCs w:val="24"/>
        </w:rPr>
        <w:t>, que coloca sus actores en una mirada reveladora de su participación política que ahora mismo plantea otro</w:t>
      </w:r>
      <w:r w:rsidR="007F4428" w:rsidRPr="0000699C">
        <w:rPr>
          <w:rFonts w:ascii="Arial" w:hAnsi="Arial" w:cs="Arial"/>
          <w:bCs/>
          <w:sz w:val="24"/>
          <w:szCs w:val="24"/>
        </w:rPr>
        <w:t>s</w:t>
      </w:r>
      <w:r w:rsidRPr="0000699C">
        <w:rPr>
          <w:rFonts w:ascii="Arial" w:hAnsi="Arial" w:cs="Arial"/>
          <w:bCs/>
          <w:sz w:val="24"/>
          <w:szCs w:val="24"/>
        </w:rPr>
        <w:t xml:space="preserve"> escenario</w:t>
      </w:r>
      <w:r w:rsidR="007F4428" w:rsidRPr="0000699C">
        <w:rPr>
          <w:rFonts w:ascii="Arial" w:hAnsi="Arial" w:cs="Arial"/>
          <w:bCs/>
          <w:sz w:val="24"/>
          <w:szCs w:val="24"/>
        </w:rPr>
        <w:t>s</w:t>
      </w:r>
      <w:r w:rsidR="005D36CC" w:rsidRPr="0000699C">
        <w:rPr>
          <w:rFonts w:ascii="Arial" w:hAnsi="Arial" w:cs="Arial"/>
          <w:bCs/>
          <w:sz w:val="24"/>
          <w:szCs w:val="24"/>
        </w:rPr>
        <w:t xml:space="preserve">. </w:t>
      </w:r>
    </w:p>
    <w:p w:rsidR="003C301A" w:rsidRDefault="003C301A" w:rsidP="0000699C">
      <w:pPr>
        <w:spacing w:after="0" w:line="360" w:lineRule="auto"/>
        <w:jc w:val="both"/>
        <w:rPr>
          <w:rFonts w:ascii="Arial" w:hAnsi="Arial" w:cs="Arial"/>
          <w:sz w:val="24"/>
          <w:szCs w:val="24"/>
        </w:rPr>
      </w:pPr>
    </w:p>
    <w:p w:rsidR="00AE24FB" w:rsidRPr="0000699C" w:rsidRDefault="00AE24FB" w:rsidP="0000699C">
      <w:pPr>
        <w:spacing w:after="0" w:line="360" w:lineRule="auto"/>
        <w:jc w:val="both"/>
        <w:rPr>
          <w:rFonts w:ascii="Arial" w:hAnsi="Arial" w:cs="Arial"/>
          <w:sz w:val="24"/>
          <w:szCs w:val="24"/>
        </w:rPr>
      </w:pPr>
      <w:r w:rsidRPr="0000699C">
        <w:rPr>
          <w:rFonts w:ascii="Arial" w:hAnsi="Arial" w:cs="Arial"/>
          <w:sz w:val="24"/>
          <w:szCs w:val="24"/>
        </w:rPr>
        <w:t xml:space="preserve">De ahí la importancia </w:t>
      </w:r>
      <w:r w:rsidR="00BE5018" w:rsidRPr="0000699C">
        <w:rPr>
          <w:rFonts w:ascii="Arial" w:hAnsi="Arial" w:cs="Arial"/>
          <w:sz w:val="24"/>
          <w:szCs w:val="24"/>
        </w:rPr>
        <w:t xml:space="preserve">de la reflexión </w:t>
      </w:r>
      <w:r w:rsidRPr="0000699C">
        <w:rPr>
          <w:rFonts w:ascii="Arial" w:hAnsi="Arial" w:cs="Arial"/>
          <w:sz w:val="24"/>
          <w:szCs w:val="24"/>
        </w:rPr>
        <w:t>y</w:t>
      </w:r>
      <w:r w:rsidR="00BE5018" w:rsidRPr="0000699C">
        <w:rPr>
          <w:rFonts w:ascii="Arial" w:hAnsi="Arial" w:cs="Arial"/>
          <w:sz w:val="24"/>
          <w:szCs w:val="24"/>
        </w:rPr>
        <w:t xml:space="preserve"> abordaje de estos temas que hacen su contribución </w:t>
      </w:r>
      <w:r w:rsidRPr="0000699C">
        <w:rPr>
          <w:rFonts w:ascii="Arial" w:hAnsi="Arial" w:cs="Arial"/>
          <w:sz w:val="24"/>
          <w:szCs w:val="24"/>
        </w:rPr>
        <w:t>al conocimiento científico-social</w:t>
      </w:r>
      <w:r w:rsidR="00BE5018" w:rsidRPr="0000699C">
        <w:rPr>
          <w:rFonts w:ascii="Arial" w:hAnsi="Arial" w:cs="Arial"/>
          <w:sz w:val="24"/>
          <w:szCs w:val="24"/>
        </w:rPr>
        <w:t xml:space="preserve"> de las nuevas formas de incorporación y participación en la sociedad</w:t>
      </w:r>
      <w:r w:rsidRPr="0000699C">
        <w:rPr>
          <w:rFonts w:ascii="Arial" w:hAnsi="Arial" w:cs="Arial"/>
          <w:sz w:val="24"/>
          <w:szCs w:val="24"/>
        </w:rPr>
        <w:t>.</w:t>
      </w:r>
    </w:p>
    <w:p w:rsidR="003C301A" w:rsidRDefault="003C301A" w:rsidP="0000699C">
      <w:pPr>
        <w:spacing w:after="0" w:line="360" w:lineRule="auto"/>
        <w:jc w:val="both"/>
        <w:rPr>
          <w:rFonts w:ascii="Arial" w:hAnsi="Arial" w:cs="Arial"/>
          <w:b/>
          <w:sz w:val="24"/>
          <w:szCs w:val="24"/>
        </w:rPr>
      </w:pPr>
    </w:p>
    <w:p w:rsidR="0022488D" w:rsidRPr="0000699C" w:rsidRDefault="0022488D" w:rsidP="0000699C">
      <w:pPr>
        <w:spacing w:after="0" w:line="360" w:lineRule="auto"/>
        <w:jc w:val="both"/>
        <w:rPr>
          <w:rFonts w:ascii="Arial" w:hAnsi="Arial" w:cs="Arial"/>
          <w:b/>
          <w:sz w:val="24"/>
          <w:szCs w:val="24"/>
        </w:rPr>
      </w:pPr>
      <w:r w:rsidRPr="0000699C">
        <w:rPr>
          <w:rFonts w:ascii="Arial" w:hAnsi="Arial" w:cs="Arial"/>
          <w:b/>
          <w:sz w:val="24"/>
          <w:szCs w:val="24"/>
        </w:rPr>
        <w:t>Acercamiento a las primeras reflexiones</w:t>
      </w:r>
    </w:p>
    <w:p w:rsidR="003C301A" w:rsidRDefault="003C301A" w:rsidP="0000699C">
      <w:pPr>
        <w:spacing w:after="0" w:line="360" w:lineRule="auto"/>
        <w:jc w:val="both"/>
        <w:rPr>
          <w:rFonts w:ascii="Arial" w:hAnsi="Arial" w:cs="Arial"/>
          <w:bCs/>
          <w:iCs/>
          <w:sz w:val="24"/>
          <w:szCs w:val="24"/>
        </w:rPr>
      </w:pPr>
    </w:p>
    <w:p w:rsidR="0022488D" w:rsidRPr="0000699C" w:rsidRDefault="0022488D" w:rsidP="0000699C">
      <w:pPr>
        <w:spacing w:after="0" w:line="360" w:lineRule="auto"/>
        <w:jc w:val="both"/>
        <w:rPr>
          <w:rFonts w:ascii="Arial" w:hAnsi="Arial" w:cs="Arial"/>
          <w:sz w:val="24"/>
          <w:szCs w:val="24"/>
        </w:rPr>
      </w:pPr>
      <w:r w:rsidRPr="0000699C">
        <w:rPr>
          <w:rFonts w:ascii="Arial" w:hAnsi="Arial" w:cs="Arial"/>
          <w:bCs/>
          <w:iCs/>
          <w:sz w:val="24"/>
          <w:szCs w:val="24"/>
          <w:lang w:val="es-ES"/>
        </w:rPr>
        <w:t>La comprensión de los sujetos sociales y polí</w:t>
      </w:r>
      <w:r w:rsidR="003C301A">
        <w:rPr>
          <w:rFonts w:ascii="Arial" w:hAnsi="Arial" w:cs="Arial"/>
          <w:bCs/>
          <w:iCs/>
          <w:sz w:val="24"/>
          <w:szCs w:val="24"/>
          <w:lang w:val="es-ES"/>
        </w:rPr>
        <w:t xml:space="preserve">tica en redes propone e invita </w:t>
      </w:r>
      <w:r w:rsidRPr="0000699C">
        <w:rPr>
          <w:rFonts w:ascii="Arial" w:hAnsi="Arial" w:cs="Arial"/>
          <w:bCs/>
          <w:iCs/>
          <w:sz w:val="24"/>
          <w:szCs w:val="24"/>
          <w:lang w:val="es-ES"/>
        </w:rPr>
        <w:t>necesariamente a los estudiosos de las ciencias humanas a explorar y encontrar otras aportaciones</w:t>
      </w:r>
      <w:r w:rsidR="003C301A">
        <w:rPr>
          <w:rFonts w:ascii="Arial" w:hAnsi="Arial" w:cs="Arial"/>
          <w:sz w:val="24"/>
          <w:szCs w:val="24"/>
        </w:rPr>
        <w:t xml:space="preserve"> </w:t>
      </w:r>
      <w:r w:rsidR="00860AFF" w:rsidRPr="0000699C">
        <w:rPr>
          <w:rFonts w:ascii="Arial" w:hAnsi="Arial" w:cs="Arial"/>
          <w:sz w:val="24"/>
          <w:szCs w:val="24"/>
        </w:rPr>
        <w:t xml:space="preserve">para dimensionar sus alcances y su legitimidad </w:t>
      </w:r>
    </w:p>
    <w:p w:rsidR="003C301A" w:rsidRDefault="003C301A" w:rsidP="0000699C">
      <w:pPr>
        <w:spacing w:after="0" w:line="360" w:lineRule="auto"/>
        <w:jc w:val="both"/>
        <w:rPr>
          <w:rFonts w:ascii="Arial" w:hAnsi="Arial" w:cs="Arial"/>
          <w:sz w:val="24"/>
          <w:szCs w:val="24"/>
        </w:rPr>
      </w:pPr>
    </w:p>
    <w:p w:rsidR="0029277A" w:rsidRPr="0000699C" w:rsidRDefault="0022488D" w:rsidP="0000699C">
      <w:pPr>
        <w:spacing w:after="0" w:line="360" w:lineRule="auto"/>
        <w:jc w:val="both"/>
        <w:rPr>
          <w:rFonts w:ascii="Arial" w:hAnsi="Arial" w:cs="Arial"/>
          <w:sz w:val="24"/>
          <w:szCs w:val="24"/>
        </w:rPr>
      </w:pPr>
      <w:r w:rsidRPr="0000699C">
        <w:rPr>
          <w:rFonts w:ascii="Arial" w:hAnsi="Arial" w:cs="Arial"/>
          <w:sz w:val="24"/>
          <w:szCs w:val="24"/>
        </w:rPr>
        <w:t>Es verdad que en los tiempos actuales mucho se está estudiando el tema de las tecnologías, pero también es cierto que ha sido menos el</w:t>
      </w:r>
      <w:r w:rsidR="009029D4">
        <w:rPr>
          <w:rFonts w:ascii="Arial" w:hAnsi="Arial" w:cs="Arial"/>
          <w:sz w:val="24"/>
          <w:szCs w:val="24"/>
        </w:rPr>
        <w:t xml:space="preserve"> interés con que se ha asuntado</w:t>
      </w:r>
      <w:r w:rsidRPr="0000699C">
        <w:rPr>
          <w:rFonts w:ascii="Arial" w:hAnsi="Arial" w:cs="Arial"/>
          <w:sz w:val="24"/>
          <w:szCs w:val="24"/>
        </w:rPr>
        <w:t xml:space="preserve"> la forma y el por qué los jóvenes intervienen en la política en redes sociales: “</w:t>
      </w:r>
      <w:r w:rsidRPr="0000699C">
        <w:rPr>
          <w:rFonts w:ascii="Arial" w:hAnsi="Arial" w:cs="Arial"/>
          <w:sz w:val="24"/>
          <w:szCs w:val="24"/>
          <w:lang w:val="es-ES"/>
        </w:rPr>
        <w:t>No obstante, en todos ellos figura un componente transversal, el cual alude a las expresiones, contenidos, formas y prácticas que revisten (…)</w:t>
      </w:r>
      <w:r w:rsidR="0097407F" w:rsidRPr="0000699C">
        <w:rPr>
          <w:rFonts w:ascii="Arial" w:hAnsi="Arial" w:cs="Arial"/>
          <w:sz w:val="24"/>
          <w:szCs w:val="24"/>
          <w:lang w:val="es-ES"/>
        </w:rPr>
        <w:t xml:space="preserve"> </w:t>
      </w:r>
      <w:r w:rsidRPr="0000699C">
        <w:rPr>
          <w:rFonts w:ascii="Arial" w:hAnsi="Arial" w:cs="Arial"/>
          <w:sz w:val="24"/>
          <w:szCs w:val="24"/>
          <w:lang w:val="es-ES"/>
        </w:rPr>
        <w:t>las condiciones juveniles puestas en juego así como la apropiación de redes digitales a partir de las cuales se redimensiona y resignifica la participación política.” (</w:t>
      </w:r>
      <w:r w:rsidR="00584467" w:rsidRPr="0000699C">
        <w:rPr>
          <w:rFonts w:ascii="Arial" w:hAnsi="Arial" w:cs="Arial"/>
          <w:sz w:val="24"/>
          <w:szCs w:val="24"/>
          <w:lang w:val="es-ES"/>
        </w:rPr>
        <w:t>Meneses, Ortega y Urbina 2013</w:t>
      </w:r>
      <w:r w:rsidRPr="0000699C">
        <w:rPr>
          <w:rFonts w:ascii="Arial" w:hAnsi="Arial" w:cs="Arial"/>
          <w:sz w:val="24"/>
          <w:szCs w:val="24"/>
          <w:lang w:val="es-ES"/>
        </w:rPr>
        <w:t>).</w:t>
      </w:r>
      <w:r w:rsidR="0029277A" w:rsidRPr="0000699C">
        <w:rPr>
          <w:rFonts w:ascii="Arial" w:hAnsi="Arial" w:cs="Arial"/>
          <w:sz w:val="24"/>
          <w:szCs w:val="24"/>
        </w:rPr>
        <w:t xml:space="preserve"> </w:t>
      </w:r>
    </w:p>
    <w:p w:rsidR="003C301A" w:rsidRDefault="003C301A" w:rsidP="0000699C">
      <w:pPr>
        <w:spacing w:after="0" w:line="360" w:lineRule="auto"/>
        <w:jc w:val="both"/>
        <w:rPr>
          <w:rFonts w:ascii="Arial" w:hAnsi="Arial" w:cs="Arial"/>
          <w:sz w:val="24"/>
          <w:szCs w:val="24"/>
        </w:rPr>
      </w:pPr>
    </w:p>
    <w:p w:rsidR="0029277A" w:rsidRPr="0000699C" w:rsidRDefault="0029277A" w:rsidP="0000699C">
      <w:pPr>
        <w:spacing w:after="0" w:line="360" w:lineRule="auto"/>
        <w:jc w:val="both"/>
        <w:rPr>
          <w:rFonts w:ascii="Arial" w:hAnsi="Arial" w:cs="Arial"/>
          <w:sz w:val="24"/>
          <w:szCs w:val="24"/>
        </w:rPr>
      </w:pPr>
      <w:r w:rsidRPr="0000699C">
        <w:rPr>
          <w:rFonts w:ascii="Arial" w:hAnsi="Arial" w:cs="Arial"/>
          <w:sz w:val="24"/>
          <w:szCs w:val="24"/>
        </w:rPr>
        <w:t xml:space="preserve">La comprensión del pensamiento político del </w:t>
      </w:r>
      <w:r w:rsidR="009029D4">
        <w:rPr>
          <w:rFonts w:ascii="Arial" w:hAnsi="Arial" w:cs="Arial"/>
          <w:sz w:val="24"/>
          <w:szCs w:val="24"/>
        </w:rPr>
        <w:t xml:space="preserve">joven contemporáneo se explica </w:t>
      </w:r>
      <w:r w:rsidRPr="0000699C">
        <w:rPr>
          <w:rFonts w:ascii="Arial" w:hAnsi="Arial" w:cs="Arial"/>
          <w:sz w:val="24"/>
          <w:szCs w:val="24"/>
        </w:rPr>
        <w:t xml:space="preserve">necesariamente en la inquietud de sí mismo y en la acción política- social, que lo </w:t>
      </w:r>
      <w:r w:rsidRPr="0000699C">
        <w:rPr>
          <w:rFonts w:ascii="Arial" w:hAnsi="Arial" w:cs="Arial"/>
          <w:sz w:val="24"/>
          <w:szCs w:val="24"/>
        </w:rPr>
        <w:lastRenderedPageBreak/>
        <w:t xml:space="preserve">constituyen como un actor social. Sobre ello discurre el discurso donde ordena su mundo, el mundo social, susceptible de apropiación y de interpretación, evidenciado como un proceso de socialización y subjetivación al mismo tiempo, y donde media lo imaginario. “El trabajo del imaginario, tanto en su dimensión individual como en su condición de creación colectiva de un horizonte de sentido, es un trabajo sobre los referentes simbólicos mediante el cual los sujetos satisfacen requerimientos afectivos e intelectivos: como construir un orden de sentido, hacerlo inteligible, establecer su pertenencia al mismo, afirmar su identidad a partir de ciertos referentes, a la par de ser un trabajo que posibilita una fuente de reaseguro simbólico para atenuarla incertidumbre y el miedo” </w:t>
      </w:r>
      <w:r w:rsidR="00584467" w:rsidRPr="0000699C">
        <w:rPr>
          <w:rFonts w:ascii="Arial" w:hAnsi="Arial" w:cs="Arial"/>
          <w:sz w:val="24"/>
          <w:szCs w:val="24"/>
        </w:rPr>
        <w:t>(Gutiérrez 2009</w:t>
      </w:r>
      <w:r w:rsidRPr="0000699C">
        <w:rPr>
          <w:rFonts w:ascii="Arial" w:hAnsi="Arial" w:cs="Arial"/>
          <w:sz w:val="24"/>
          <w:szCs w:val="24"/>
        </w:rPr>
        <w:t xml:space="preserve">). </w:t>
      </w:r>
    </w:p>
    <w:p w:rsidR="009029D4" w:rsidRDefault="009029D4" w:rsidP="0000699C">
      <w:pPr>
        <w:spacing w:after="0" w:line="360" w:lineRule="auto"/>
        <w:jc w:val="both"/>
        <w:rPr>
          <w:rFonts w:ascii="Arial" w:hAnsi="Arial" w:cs="Arial"/>
          <w:sz w:val="24"/>
          <w:szCs w:val="24"/>
        </w:rPr>
      </w:pPr>
    </w:p>
    <w:p w:rsidR="005A0F78" w:rsidRPr="0000699C" w:rsidRDefault="0085358B" w:rsidP="0000699C">
      <w:pPr>
        <w:spacing w:after="0" w:line="360" w:lineRule="auto"/>
        <w:jc w:val="both"/>
        <w:rPr>
          <w:rFonts w:ascii="Arial" w:hAnsi="Arial" w:cs="Arial"/>
          <w:sz w:val="24"/>
          <w:szCs w:val="24"/>
        </w:rPr>
      </w:pPr>
      <w:r>
        <w:rPr>
          <w:rFonts w:ascii="Arial" w:hAnsi="Arial" w:cs="Arial"/>
          <w:sz w:val="24"/>
          <w:szCs w:val="24"/>
        </w:rPr>
        <w:t xml:space="preserve">Particularmente </w:t>
      </w:r>
      <w:r w:rsidR="005A0F78" w:rsidRPr="0000699C">
        <w:rPr>
          <w:rFonts w:ascii="Arial" w:hAnsi="Arial" w:cs="Arial"/>
          <w:sz w:val="24"/>
          <w:szCs w:val="24"/>
        </w:rPr>
        <w:t xml:space="preserve">es importante conocer la interioridad y las acciones del joven, de un momento en el que el sujeto se mira y se entiende como un elemento social que juega, interviene y determina su  accionar político. </w:t>
      </w:r>
    </w:p>
    <w:p w:rsidR="0085358B" w:rsidRDefault="0085358B" w:rsidP="0000699C">
      <w:pPr>
        <w:spacing w:after="0" w:line="360" w:lineRule="auto"/>
        <w:jc w:val="both"/>
        <w:rPr>
          <w:rFonts w:ascii="Arial" w:hAnsi="Arial" w:cs="Arial"/>
          <w:sz w:val="24"/>
          <w:szCs w:val="24"/>
        </w:rPr>
      </w:pPr>
    </w:p>
    <w:p w:rsidR="0022488D" w:rsidRPr="0000699C" w:rsidRDefault="0029277A" w:rsidP="0000699C">
      <w:pPr>
        <w:spacing w:after="0" w:line="360" w:lineRule="auto"/>
        <w:jc w:val="both"/>
        <w:rPr>
          <w:rFonts w:ascii="Arial" w:hAnsi="Arial" w:cs="Arial"/>
          <w:sz w:val="24"/>
          <w:szCs w:val="24"/>
        </w:rPr>
      </w:pPr>
      <w:r w:rsidRPr="0000699C">
        <w:rPr>
          <w:rFonts w:ascii="Arial" w:hAnsi="Arial" w:cs="Arial"/>
          <w:sz w:val="24"/>
          <w:szCs w:val="24"/>
        </w:rPr>
        <w:t>Justo en este último punto se vislumbra al joven como un actor político que dará cuenta de su pensamiento. Este accionar da cuenta de la relevancia de los jóvenes como actores en la configuración de la sociedad mexicana.</w:t>
      </w:r>
    </w:p>
    <w:p w:rsidR="00B24CEA" w:rsidRDefault="0085358B" w:rsidP="0000699C">
      <w:pPr>
        <w:spacing w:after="0" w:line="360" w:lineRule="auto"/>
        <w:jc w:val="both"/>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REFERENCIAS BIBLIOGRÁFICAS</w:t>
      </w:r>
    </w:p>
    <w:p w:rsidR="0085358B" w:rsidRPr="0000699C" w:rsidRDefault="0085358B" w:rsidP="0000699C">
      <w:pPr>
        <w:spacing w:after="0" w:line="360" w:lineRule="auto"/>
        <w:jc w:val="both"/>
        <w:rPr>
          <w:rFonts w:ascii="Arial" w:hAnsi="Arial" w:cs="Arial"/>
          <w:b/>
          <w:sz w:val="24"/>
          <w:szCs w:val="24"/>
        </w:rPr>
      </w:pPr>
    </w:p>
    <w:p w:rsidR="00652D5D" w:rsidRDefault="00C16E3C"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Althusser, L. (1970).</w:t>
      </w:r>
      <w:r w:rsidRPr="00652D5D">
        <w:rPr>
          <w:rFonts w:ascii="Arial" w:hAnsi="Arial" w:cs="Arial"/>
          <w:i/>
          <w:sz w:val="24"/>
          <w:szCs w:val="24"/>
        </w:rPr>
        <w:t>Ideología y aparatos ideológicos de Estado</w:t>
      </w:r>
      <w:r w:rsidRPr="0000699C">
        <w:rPr>
          <w:rFonts w:ascii="Arial" w:hAnsi="Arial" w:cs="Arial"/>
          <w:sz w:val="24"/>
          <w:szCs w:val="24"/>
        </w:rPr>
        <w:t xml:space="preserve">. Recuperado </w:t>
      </w:r>
      <w:r w:rsidR="00652D5D">
        <w:rPr>
          <w:rFonts w:ascii="Arial" w:hAnsi="Arial" w:cs="Arial"/>
          <w:sz w:val="24"/>
          <w:szCs w:val="24"/>
        </w:rPr>
        <w:t>el 10 de julio 2012, de</w:t>
      </w:r>
      <w:r w:rsidRPr="0000699C">
        <w:rPr>
          <w:rFonts w:ascii="Arial" w:hAnsi="Arial" w:cs="Arial"/>
          <w:sz w:val="24"/>
          <w:szCs w:val="24"/>
        </w:rPr>
        <w:t>:</w:t>
      </w:r>
    </w:p>
    <w:p w:rsidR="00C16E3C" w:rsidRPr="0000699C" w:rsidRDefault="00652D5D" w:rsidP="0085358B">
      <w:pPr>
        <w:pStyle w:val="Prrafodelista"/>
        <w:spacing w:after="0" w:line="480" w:lineRule="auto"/>
        <w:ind w:left="709" w:hanging="709"/>
        <w:jc w:val="both"/>
        <w:rPr>
          <w:rFonts w:ascii="Arial" w:hAnsi="Arial" w:cs="Arial"/>
          <w:sz w:val="24"/>
          <w:szCs w:val="24"/>
        </w:rPr>
      </w:pPr>
      <w:r>
        <w:rPr>
          <w:rFonts w:ascii="Arial" w:hAnsi="Arial" w:cs="Arial"/>
          <w:sz w:val="24"/>
          <w:szCs w:val="24"/>
        </w:rPr>
        <w:tab/>
      </w:r>
      <w:r w:rsidR="00C16E3C" w:rsidRPr="0000699C">
        <w:rPr>
          <w:rFonts w:ascii="Arial" w:hAnsi="Arial" w:cs="Arial"/>
          <w:sz w:val="24"/>
          <w:szCs w:val="24"/>
        </w:rPr>
        <w:t xml:space="preserve"> </w:t>
      </w:r>
      <w:hyperlink r:id="rId10" w:history="1">
        <w:r w:rsidR="00C16E3C" w:rsidRPr="0000699C">
          <w:rPr>
            <w:rFonts w:ascii="Arial" w:hAnsi="Arial" w:cs="Arial"/>
            <w:sz w:val="24"/>
            <w:szCs w:val="24"/>
          </w:rPr>
          <w:t>http://www.infoamerica.org/documentos_pdf/althusser1.pdf. (10</w:t>
        </w:r>
      </w:hyperlink>
      <w:r w:rsidR="00C16E3C" w:rsidRPr="0000699C">
        <w:rPr>
          <w:rFonts w:ascii="Arial" w:hAnsi="Arial" w:cs="Arial"/>
          <w:sz w:val="24"/>
          <w:szCs w:val="24"/>
        </w:rPr>
        <w:t xml:space="preserve"> julio 2012).</w:t>
      </w:r>
    </w:p>
    <w:p w:rsidR="00B5588E" w:rsidRPr="0000699C" w:rsidRDefault="00B5588E"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Araya Dujisin, R.</w:t>
      </w:r>
      <w:r w:rsidR="005B66CE" w:rsidRPr="0000699C">
        <w:rPr>
          <w:rFonts w:ascii="Arial" w:hAnsi="Arial" w:cs="Arial"/>
          <w:sz w:val="24"/>
          <w:szCs w:val="24"/>
        </w:rPr>
        <w:t xml:space="preserve"> (2005)</w:t>
      </w:r>
      <w:r w:rsidRPr="0000699C">
        <w:rPr>
          <w:rFonts w:ascii="Arial" w:hAnsi="Arial" w:cs="Arial"/>
          <w:sz w:val="24"/>
          <w:szCs w:val="24"/>
        </w:rPr>
        <w:t xml:space="preserve"> </w:t>
      </w:r>
      <w:hyperlink r:id="rId11" w:history="1">
        <w:r w:rsidRPr="00652D5D">
          <w:rPr>
            <w:rFonts w:ascii="Arial" w:hAnsi="Arial" w:cs="Arial"/>
            <w:i/>
            <w:sz w:val="24"/>
            <w:szCs w:val="24"/>
          </w:rPr>
          <w:t>Internet, política y ciudadanía</w:t>
        </w:r>
      </w:hyperlink>
      <w:r w:rsidRPr="00652D5D">
        <w:rPr>
          <w:rFonts w:ascii="Arial" w:hAnsi="Arial" w:cs="Arial"/>
          <w:i/>
          <w:sz w:val="24"/>
          <w:szCs w:val="24"/>
        </w:rPr>
        <w:t>. dialnet.unirioja. 2005.</w:t>
      </w:r>
      <w:r w:rsidRPr="0000699C">
        <w:rPr>
          <w:rFonts w:ascii="Arial" w:hAnsi="Arial" w:cs="Arial"/>
          <w:sz w:val="24"/>
          <w:szCs w:val="24"/>
        </w:rPr>
        <w:t xml:space="preserve"> 13-01-14.</w:t>
      </w:r>
      <w:hyperlink r:id="rId12" w:history="1">
        <w:r w:rsidRPr="00DD23E3">
          <w:rPr>
            <w:rStyle w:val="Hipervnculo"/>
            <w:rFonts w:ascii="Arial" w:hAnsi="Arial" w:cs="Arial"/>
            <w:color w:val="auto"/>
            <w:sz w:val="24"/>
            <w:szCs w:val="24"/>
            <w:u w:val="none"/>
          </w:rPr>
          <w:t>http://www.nuso.org/upload/articulos/3239_1.pdf</w:t>
        </w:r>
      </w:hyperlink>
    </w:p>
    <w:p w:rsidR="00C16E3C" w:rsidRPr="0000699C" w:rsidRDefault="00C16E3C"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 xml:space="preserve">Arredondo, V. (2000). </w:t>
      </w:r>
      <w:r w:rsidRPr="00652D5D">
        <w:rPr>
          <w:rFonts w:ascii="Arial" w:hAnsi="Arial" w:cs="Arial"/>
          <w:i/>
          <w:sz w:val="24"/>
          <w:szCs w:val="24"/>
        </w:rPr>
        <w:t>Ciudadanía en Movimiento</w:t>
      </w:r>
      <w:r w:rsidRPr="0000699C">
        <w:rPr>
          <w:rFonts w:ascii="Arial" w:hAnsi="Arial" w:cs="Arial"/>
          <w:sz w:val="24"/>
          <w:szCs w:val="24"/>
        </w:rPr>
        <w:t>. México: Universidad Iberoamericana A.C.</w:t>
      </w:r>
    </w:p>
    <w:p w:rsidR="00652D5D" w:rsidRDefault="00C16E3C"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Centro de Estudios Sociales y de Opinión Pública, (2006).</w:t>
      </w:r>
      <w:r w:rsidR="00A65BCD">
        <w:rPr>
          <w:rFonts w:ascii="Arial" w:hAnsi="Arial" w:cs="Arial"/>
          <w:sz w:val="24"/>
          <w:szCs w:val="24"/>
        </w:rPr>
        <w:t xml:space="preserve"> </w:t>
      </w:r>
      <w:r w:rsidRPr="00652D5D">
        <w:rPr>
          <w:rFonts w:ascii="Arial" w:hAnsi="Arial" w:cs="Arial"/>
          <w:i/>
          <w:sz w:val="24"/>
          <w:szCs w:val="24"/>
        </w:rPr>
        <w:t>Participación Ciudadana.</w:t>
      </w:r>
      <w:r w:rsidRPr="0000699C">
        <w:rPr>
          <w:rFonts w:ascii="Arial" w:hAnsi="Arial" w:cs="Arial"/>
          <w:sz w:val="24"/>
          <w:szCs w:val="24"/>
        </w:rPr>
        <w:t xml:space="preserve"> Recuperado </w:t>
      </w:r>
      <w:r w:rsidR="00652D5D">
        <w:rPr>
          <w:rFonts w:ascii="Arial" w:hAnsi="Arial" w:cs="Arial"/>
          <w:sz w:val="24"/>
          <w:szCs w:val="24"/>
        </w:rPr>
        <w:t>el 10 de julio de 2012, de:</w:t>
      </w:r>
      <w:r w:rsidRPr="0000699C">
        <w:rPr>
          <w:rFonts w:ascii="Arial" w:hAnsi="Arial" w:cs="Arial"/>
          <w:sz w:val="24"/>
          <w:szCs w:val="24"/>
        </w:rPr>
        <w:t xml:space="preserve"> </w:t>
      </w:r>
      <w:hyperlink r:id="rId13" w:history="1">
        <w:r w:rsidRPr="0000699C">
          <w:rPr>
            <w:rFonts w:ascii="Arial" w:hAnsi="Arial" w:cs="Arial"/>
            <w:sz w:val="24"/>
            <w:szCs w:val="24"/>
          </w:rPr>
          <w:t>www.diputados.gob.mx/cesop/</w:t>
        </w:r>
      </w:hyperlink>
      <w:r w:rsidRPr="0000699C">
        <w:rPr>
          <w:rFonts w:ascii="Arial" w:hAnsi="Arial" w:cs="Arial"/>
          <w:sz w:val="24"/>
          <w:szCs w:val="24"/>
        </w:rPr>
        <w:t xml:space="preserve">. </w:t>
      </w:r>
    </w:p>
    <w:p w:rsidR="00584467" w:rsidRPr="0000699C" w:rsidRDefault="00584467"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Azuela, M.</w:t>
      </w:r>
      <w:r w:rsidR="00B42720">
        <w:rPr>
          <w:rFonts w:ascii="Arial" w:hAnsi="Arial" w:cs="Arial"/>
          <w:sz w:val="24"/>
          <w:szCs w:val="24"/>
        </w:rPr>
        <w:t xml:space="preserve"> </w:t>
      </w:r>
      <w:r w:rsidR="005B66CE" w:rsidRPr="0000699C">
        <w:rPr>
          <w:rFonts w:ascii="Arial" w:hAnsi="Arial" w:cs="Arial"/>
          <w:sz w:val="24"/>
          <w:szCs w:val="24"/>
        </w:rPr>
        <w:t>(2012)</w:t>
      </w:r>
      <w:r w:rsidRPr="0000699C">
        <w:rPr>
          <w:rFonts w:ascii="Arial" w:hAnsi="Arial" w:cs="Arial"/>
          <w:sz w:val="24"/>
          <w:szCs w:val="24"/>
        </w:rPr>
        <w:t xml:space="preserve"> </w:t>
      </w:r>
      <w:r w:rsidRPr="0000699C">
        <w:rPr>
          <w:rFonts w:ascii="Arial" w:hAnsi="Arial" w:cs="Arial"/>
          <w:bCs/>
          <w:sz w:val="24"/>
          <w:szCs w:val="24"/>
          <w:lang w:val="es-ES"/>
        </w:rPr>
        <w:t xml:space="preserve">En los jóvenes ¿apatía politizada? </w:t>
      </w:r>
      <w:r w:rsidRPr="00652D5D">
        <w:rPr>
          <w:rFonts w:ascii="Arial" w:hAnsi="Arial" w:cs="Arial"/>
          <w:bCs/>
          <w:i/>
          <w:sz w:val="24"/>
          <w:szCs w:val="24"/>
          <w:lang w:val="es-ES"/>
        </w:rPr>
        <w:t>Red Política</w:t>
      </w:r>
      <w:r w:rsidRPr="0000699C">
        <w:rPr>
          <w:rFonts w:ascii="Arial" w:hAnsi="Arial" w:cs="Arial"/>
          <w:bCs/>
          <w:sz w:val="24"/>
          <w:szCs w:val="24"/>
          <w:lang w:val="es-ES"/>
        </w:rPr>
        <w:t>. El Universal.com.mx. 16-01-14.</w:t>
      </w:r>
      <w:r w:rsidRPr="0000699C">
        <w:rPr>
          <w:rFonts w:ascii="Arial" w:hAnsi="Arial" w:cs="Arial"/>
          <w:sz w:val="24"/>
          <w:szCs w:val="24"/>
        </w:rPr>
        <w:t xml:space="preserve"> </w:t>
      </w:r>
      <w:hyperlink r:id="rId14" w:history="1">
        <w:r w:rsidRPr="00A65BCD">
          <w:rPr>
            <w:rStyle w:val="Hipervnculo"/>
            <w:rFonts w:ascii="Arial" w:hAnsi="Arial" w:cs="Arial"/>
            <w:color w:val="auto"/>
            <w:sz w:val="24"/>
            <w:szCs w:val="24"/>
            <w:u w:val="none"/>
          </w:rPr>
          <w:t>http://www.redpolitica.mx/nacion/en-los-jovenes-apatia-politizada</w:t>
        </w:r>
      </w:hyperlink>
    </w:p>
    <w:p w:rsidR="00C16E3C" w:rsidRPr="0000699C" w:rsidRDefault="00652D5D" w:rsidP="0085358B">
      <w:pPr>
        <w:pStyle w:val="Prrafodelista"/>
        <w:spacing w:after="0" w:line="480" w:lineRule="auto"/>
        <w:ind w:left="709" w:hanging="709"/>
        <w:jc w:val="both"/>
        <w:rPr>
          <w:rFonts w:ascii="Arial" w:hAnsi="Arial" w:cs="Arial"/>
          <w:sz w:val="24"/>
          <w:szCs w:val="24"/>
        </w:rPr>
      </w:pPr>
      <w:r>
        <w:rPr>
          <w:rFonts w:ascii="Arial" w:hAnsi="Arial" w:cs="Arial"/>
          <w:sz w:val="24"/>
          <w:szCs w:val="24"/>
        </w:rPr>
        <w:t>Cunill, N., &amp;</w:t>
      </w:r>
      <w:r w:rsidR="00C16E3C" w:rsidRPr="0000699C">
        <w:rPr>
          <w:rFonts w:ascii="Arial" w:hAnsi="Arial" w:cs="Arial"/>
          <w:sz w:val="24"/>
          <w:szCs w:val="24"/>
        </w:rPr>
        <w:t xml:space="preserve"> Ospina, S. (2003). </w:t>
      </w:r>
      <w:r w:rsidR="00C16E3C" w:rsidRPr="00652D5D">
        <w:rPr>
          <w:rFonts w:ascii="Arial" w:hAnsi="Arial" w:cs="Arial"/>
          <w:i/>
          <w:sz w:val="24"/>
          <w:szCs w:val="24"/>
        </w:rPr>
        <w:t>Evaluación de resultados para una gestión pública moderna y democrática: experiencias latinoamericanas.</w:t>
      </w:r>
      <w:r w:rsidR="00C16E3C" w:rsidRPr="0000699C">
        <w:rPr>
          <w:rFonts w:ascii="Arial" w:hAnsi="Arial" w:cs="Arial"/>
          <w:sz w:val="24"/>
          <w:szCs w:val="24"/>
        </w:rPr>
        <w:t xml:space="preserve"> Caracas:</w:t>
      </w:r>
      <w:r w:rsidR="00B42720">
        <w:rPr>
          <w:rFonts w:ascii="Arial" w:hAnsi="Arial" w:cs="Arial"/>
          <w:sz w:val="24"/>
          <w:szCs w:val="24"/>
        </w:rPr>
        <w:t xml:space="preserve"> </w:t>
      </w:r>
      <w:r w:rsidR="00C16E3C" w:rsidRPr="0000699C">
        <w:rPr>
          <w:rFonts w:ascii="Arial" w:hAnsi="Arial" w:cs="Arial"/>
          <w:sz w:val="24"/>
          <w:szCs w:val="24"/>
        </w:rPr>
        <w:t xml:space="preserve">CLAD; AECI/MAP/FIIAPP. </w:t>
      </w:r>
    </w:p>
    <w:p w:rsidR="00652D5D" w:rsidRPr="0000699C" w:rsidRDefault="00C16E3C"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Font, J., Bl</w:t>
      </w:r>
      <w:r w:rsidR="00652D5D">
        <w:rPr>
          <w:rFonts w:ascii="Arial" w:hAnsi="Arial" w:cs="Arial"/>
          <w:sz w:val="24"/>
          <w:szCs w:val="24"/>
        </w:rPr>
        <w:t xml:space="preserve">anco, I., Gomà, R., &amp; </w:t>
      </w:r>
      <w:r w:rsidR="00B42720">
        <w:rPr>
          <w:rFonts w:ascii="Arial" w:hAnsi="Arial" w:cs="Arial"/>
          <w:sz w:val="24"/>
          <w:szCs w:val="24"/>
        </w:rPr>
        <w:t xml:space="preserve"> Jarque, M. </w:t>
      </w:r>
      <w:r w:rsidR="00652D5D">
        <w:rPr>
          <w:rFonts w:ascii="Arial" w:hAnsi="Arial" w:cs="Arial"/>
          <w:sz w:val="24"/>
          <w:szCs w:val="24"/>
        </w:rPr>
        <w:t xml:space="preserve">(2000). </w:t>
      </w:r>
      <w:r w:rsidRPr="00652D5D">
        <w:rPr>
          <w:rFonts w:ascii="Arial" w:hAnsi="Arial" w:cs="Arial"/>
          <w:sz w:val="24"/>
          <w:szCs w:val="24"/>
        </w:rPr>
        <w:t>Mecanismos de Participación Ciudadana en la Toma de Decisiones Loc</w:t>
      </w:r>
      <w:r w:rsidR="00652D5D" w:rsidRPr="00652D5D">
        <w:rPr>
          <w:rFonts w:ascii="Arial" w:hAnsi="Arial" w:cs="Arial"/>
          <w:sz w:val="24"/>
          <w:szCs w:val="24"/>
        </w:rPr>
        <w:t xml:space="preserve">ales: una visión panorámica. </w:t>
      </w:r>
      <w:r w:rsidRPr="00652D5D">
        <w:rPr>
          <w:rFonts w:ascii="Arial" w:hAnsi="Arial" w:cs="Arial"/>
          <w:sz w:val="24"/>
          <w:szCs w:val="24"/>
        </w:rPr>
        <w:t>XIV</w:t>
      </w:r>
      <w:r w:rsidRPr="0000699C">
        <w:rPr>
          <w:rFonts w:ascii="Arial" w:hAnsi="Arial" w:cs="Arial"/>
          <w:sz w:val="24"/>
          <w:szCs w:val="24"/>
        </w:rPr>
        <w:t xml:space="preserve"> Concurso de Ensayos y Monografías sobre Reforma del Estado y Modernización de la Administración Pública, Caracas: Centro Latinoamericano de Administración para el Desarrollo. Serie Documentos </w:t>
      </w:r>
      <w:r w:rsidRPr="00652D5D">
        <w:rPr>
          <w:rFonts w:ascii="Arial" w:hAnsi="Arial" w:cs="Arial"/>
          <w:i/>
          <w:sz w:val="24"/>
          <w:szCs w:val="24"/>
        </w:rPr>
        <w:lastRenderedPageBreak/>
        <w:t>Debate, No. 6.</w:t>
      </w:r>
      <w:r w:rsidRPr="0000699C">
        <w:rPr>
          <w:rFonts w:ascii="Arial" w:hAnsi="Arial" w:cs="Arial"/>
          <w:sz w:val="24"/>
          <w:szCs w:val="24"/>
        </w:rPr>
        <w:t xml:space="preserve"> Recuperado e</w:t>
      </w:r>
      <w:r w:rsidR="00652D5D">
        <w:rPr>
          <w:rFonts w:ascii="Arial" w:hAnsi="Arial" w:cs="Arial"/>
          <w:sz w:val="24"/>
          <w:szCs w:val="24"/>
        </w:rPr>
        <w:t xml:space="preserve">l 11 de julio de 2012, de: </w:t>
      </w:r>
      <w:hyperlink r:id="rId15" w:history="1">
        <w:r w:rsidR="00652D5D" w:rsidRPr="00161C58">
          <w:rPr>
            <w:rStyle w:val="Hipervnculo"/>
            <w:rFonts w:ascii="Arial" w:hAnsi="Arial" w:cs="Arial"/>
            <w:sz w:val="24"/>
            <w:szCs w:val="24"/>
          </w:rPr>
          <w:t>http://unpan1.un.org/intradoc/groups/public/documents/CLAD/CLAD0038104.pdf.</w:t>
        </w:r>
      </w:hyperlink>
    </w:p>
    <w:p w:rsidR="00645299" w:rsidRPr="0000699C" w:rsidRDefault="00652D5D" w:rsidP="0085358B">
      <w:pPr>
        <w:pStyle w:val="Prrafodelista"/>
        <w:spacing w:after="0" w:line="480" w:lineRule="auto"/>
        <w:ind w:left="709" w:hanging="709"/>
        <w:jc w:val="both"/>
        <w:rPr>
          <w:rFonts w:ascii="Arial" w:hAnsi="Arial" w:cs="Arial"/>
          <w:sz w:val="24"/>
          <w:szCs w:val="24"/>
        </w:rPr>
      </w:pPr>
      <w:r>
        <w:rPr>
          <w:rFonts w:ascii="Arial" w:hAnsi="Arial" w:cs="Arial"/>
          <w:sz w:val="24"/>
          <w:szCs w:val="24"/>
        </w:rPr>
        <w:t>Galindo, J., &amp;</w:t>
      </w:r>
      <w:r w:rsidR="00645299" w:rsidRPr="0000699C">
        <w:rPr>
          <w:rFonts w:ascii="Arial" w:hAnsi="Arial" w:cs="Arial"/>
          <w:sz w:val="24"/>
          <w:szCs w:val="24"/>
        </w:rPr>
        <w:t xml:space="preserve"> </w:t>
      </w:r>
      <w:r w:rsidR="00EC7AB5" w:rsidRPr="0000699C">
        <w:rPr>
          <w:rFonts w:ascii="Arial" w:hAnsi="Arial" w:cs="Arial"/>
          <w:sz w:val="24"/>
          <w:szCs w:val="24"/>
        </w:rPr>
        <w:t>González</w:t>
      </w:r>
      <w:r w:rsidR="00645299" w:rsidRPr="0000699C">
        <w:rPr>
          <w:rFonts w:ascii="Arial" w:hAnsi="Arial" w:cs="Arial"/>
          <w:sz w:val="24"/>
          <w:szCs w:val="24"/>
        </w:rPr>
        <w:t xml:space="preserve"> J. (2013).  </w:t>
      </w:r>
      <w:r w:rsidR="00645299" w:rsidRPr="00652D5D">
        <w:rPr>
          <w:rFonts w:ascii="Arial" w:hAnsi="Arial" w:cs="Arial"/>
          <w:i/>
          <w:sz w:val="24"/>
          <w:szCs w:val="24"/>
        </w:rPr>
        <w:t>#Yo soy 132: La primera irrupción visible.</w:t>
      </w:r>
      <w:r w:rsidR="00645299" w:rsidRPr="0000699C">
        <w:rPr>
          <w:rFonts w:ascii="Arial" w:hAnsi="Arial" w:cs="Arial"/>
          <w:sz w:val="24"/>
          <w:szCs w:val="24"/>
        </w:rPr>
        <w:t xml:space="preserve"> </w:t>
      </w:r>
      <w:r w:rsidR="00EC7AB5" w:rsidRPr="0000699C">
        <w:rPr>
          <w:rFonts w:ascii="Arial" w:hAnsi="Arial" w:cs="Arial"/>
          <w:sz w:val="24"/>
          <w:szCs w:val="24"/>
        </w:rPr>
        <w:t>México</w:t>
      </w:r>
      <w:r w:rsidR="00645299" w:rsidRPr="0000699C">
        <w:rPr>
          <w:rFonts w:ascii="Arial" w:hAnsi="Arial" w:cs="Arial"/>
          <w:sz w:val="24"/>
          <w:szCs w:val="24"/>
        </w:rPr>
        <w:t>: Global Talent University press</w:t>
      </w:r>
    </w:p>
    <w:p w:rsidR="00652D5D" w:rsidRPr="0000699C" w:rsidRDefault="00652D5D" w:rsidP="0085358B">
      <w:pPr>
        <w:pStyle w:val="Prrafodelista"/>
        <w:spacing w:after="0" w:line="480" w:lineRule="auto"/>
        <w:ind w:left="709" w:hanging="709"/>
        <w:jc w:val="both"/>
        <w:rPr>
          <w:rFonts w:ascii="Arial" w:hAnsi="Arial" w:cs="Arial"/>
          <w:sz w:val="24"/>
          <w:szCs w:val="24"/>
        </w:rPr>
      </w:pPr>
      <w:r>
        <w:rPr>
          <w:rFonts w:ascii="Arial" w:hAnsi="Arial" w:cs="Arial"/>
          <w:sz w:val="24"/>
          <w:szCs w:val="24"/>
        </w:rPr>
        <w:t>Ganuza, E., &amp;</w:t>
      </w:r>
      <w:r w:rsidR="00C16E3C" w:rsidRPr="0000699C">
        <w:rPr>
          <w:rFonts w:ascii="Arial" w:hAnsi="Arial" w:cs="Arial"/>
          <w:sz w:val="24"/>
          <w:szCs w:val="24"/>
        </w:rPr>
        <w:t xml:space="preserve"> Francés, F. (2008</w:t>
      </w:r>
      <w:r>
        <w:rPr>
          <w:rFonts w:ascii="Arial" w:hAnsi="Arial" w:cs="Arial"/>
          <w:sz w:val="24"/>
          <w:szCs w:val="24"/>
        </w:rPr>
        <w:t>, Enero-Abril</w:t>
      </w:r>
      <w:r w:rsidR="00C16E3C" w:rsidRPr="0000699C">
        <w:rPr>
          <w:rFonts w:ascii="Arial" w:hAnsi="Arial" w:cs="Arial"/>
          <w:sz w:val="24"/>
          <w:szCs w:val="24"/>
        </w:rPr>
        <w:t>). ¿A qué llamamos participar en democracia? Diferencias y similitudes en las formas de participación. Revist</w:t>
      </w:r>
      <w:r w:rsidR="00B42720">
        <w:rPr>
          <w:rFonts w:ascii="Arial" w:hAnsi="Arial" w:cs="Arial"/>
          <w:sz w:val="24"/>
          <w:szCs w:val="24"/>
        </w:rPr>
        <w:t xml:space="preserve">a </w:t>
      </w:r>
      <w:r w:rsidR="00B42720" w:rsidRPr="00652D5D">
        <w:rPr>
          <w:rFonts w:ascii="Arial" w:hAnsi="Arial" w:cs="Arial"/>
          <w:i/>
          <w:sz w:val="24"/>
          <w:szCs w:val="24"/>
        </w:rPr>
        <w:t>Internacional de Sociología</w:t>
      </w:r>
      <w:r>
        <w:rPr>
          <w:rFonts w:ascii="Arial" w:hAnsi="Arial" w:cs="Arial"/>
          <w:sz w:val="24"/>
          <w:szCs w:val="24"/>
        </w:rPr>
        <w:t xml:space="preserve">, </w:t>
      </w:r>
      <w:r w:rsidR="00C16E3C" w:rsidRPr="00652D5D">
        <w:rPr>
          <w:rFonts w:ascii="Arial" w:hAnsi="Arial" w:cs="Arial"/>
          <w:i/>
          <w:sz w:val="24"/>
          <w:szCs w:val="24"/>
        </w:rPr>
        <w:t>LXVI</w:t>
      </w:r>
      <w:r>
        <w:rPr>
          <w:rFonts w:ascii="Arial" w:hAnsi="Arial" w:cs="Arial"/>
          <w:i/>
          <w:sz w:val="24"/>
          <w:szCs w:val="24"/>
        </w:rPr>
        <w:t xml:space="preserve"> </w:t>
      </w:r>
      <w:r w:rsidRPr="00652D5D">
        <w:rPr>
          <w:rFonts w:ascii="Arial" w:hAnsi="Arial" w:cs="Arial"/>
          <w:sz w:val="24"/>
          <w:szCs w:val="24"/>
        </w:rPr>
        <w:t>(49).</w:t>
      </w:r>
      <w:r w:rsidR="00C16E3C" w:rsidRPr="0000699C">
        <w:rPr>
          <w:rFonts w:ascii="Arial" w:hAnsi="Arial" w:cs="Arial"/>
          <w:sz w:val="24"/>
          <w:szCs w:val="24"/>
        </w:rPr>
        <w:t xml:space="preserve"> Recuperado</w:t>
      </w:r>
      <w:r>
        <w:rPr>
          <w:rFonts w:ascii="Arial" w:hAnsi="Arial" w:cs="Arial"/>
          <w:sz w:val="24"/>
          <w:szCs w:val="24"/>
        </w:rPr>
        <w:t xml:space="preserve"> el 02 Mayo 2013, </w:t>
      </w:r>
      <w:r w:rsidR="00C16E3C" w:rsidRPr="0000699C">
        <w:rPr>
          <w:rFonts w:ascii="Arial" w:hAnsi="Arial" w:cs="Arial"/>
          <w:sz w:val="24"/>
          <w:szCs w:val="24"/>
        </w:rPr>
        <w:t xml:space="preserve"> de: </w:t>
      </w:r>
      <w:hyperlink r:id="rId16" w:history="1">
        <w:r w:rsidR="00C16E3C" w:rsidRPr="0000699C">
          <w:rPr>
            <w:rFonts w:ascii="Arial" w:hAnsi="Arial" w:cs="Arial"/>
            <w:sz w:val="24"/>
            <w:szCs w:val="24"/>
          </w:rPr>
          <w:t>http://digital.csic.es/bitstream/10261/15681/3/85.pdf</w:t>
        </w:r>
      </w:hyperlink>
    </w:p>
    <w:p w:rsidR="00584467" w:rsidRPr="0000699C" w:rsidRDefault="00652D5D" w:rsidP="0085358B">
      <w:pPr>
        <w:pStyle w:val="Prrafodelista"/>
        <w:suppressAutoHyphens/>
        <w:autoSpaceDE w:val="0"/>
        <w:autoSpaceDN w:val="0"/>
        <w:adjustRightInd w:val="0"/>
        <w:spacing w:after="0" w:line="480" w:lineRule="auto"/>
        <w:ind w:left="709" w:hanging="709"/>
        <w:jc w:val="both"/>
        <w:rPr>
          <w:rFonts w:ascii="Arial" w:hAnsi="Arial" w:cs="Arial"/>
          <w:sz w:val="24"/>
          <w:szCs w:val="24"/>
        </w:rPr>
      </w:pPr>
      <w:r>
        <w:rPr>
          <w:rFonts w:ascii="Arial" w:hAnsi="Arial" w:cs="Arial"/>
          <w:sz w:val="24"/>
          <w:szCs w:val="24"/>
          <w:lang w:val="es-ES"/>
        </w:rPr>
        <w:t xml:space="preserve">Gil, </w:t>
      </w:r>
      <w:r w:rsidR="00584467" w:rsidRPr="0000699C">
        <w:rPr>
          <w:rFonts w:ascii="Arial" w:hAnsi="Arial" w:cs="Arial"/>
          <w:sz w:val="24"/>
          <w:szCs w:val="24"/>
          <w:lang w:val="es-ES"/>
        </w:rPr>
        <w:t>J</w:t>
      </w:r>
      <w:r w:rsidR="00A46195" w:rsidRPr="0000699C">
        <w:rPr>
          <w:rFonts w:ascii="Arial" w:hAnsi="Arial" w:cs="Arial"/>
          <w:sz w:val="24"/>
          <w:szCs w:val="24"/>
          <w:lang w:val="es-ES"/>
        </w:rPr>
        <w:t>. (</w:t>
      </w:r>
      <w:r w:rsidR="005B66CE" w:rsidRPr="0000699C">
        <w:rPr>
          <w:rFonts w:ascii="Arial" w:hAnsi="Arial" w:cs="Arial"/>
          <w:sz w:val="24"/>
          <w:szCs w:val="24"/>
          <w:lang w:val="es-ES"/>
        </w:rPr>
        <w:t>2012)</w:t>
      </w:r>
      <w:r w:rsidR="00584467" w:rsidRPr="0000699C">
        <w:rPr>
          <w:rFonts w:ascii="Arial" w:hAnsi="Arial" w:cs="Arial"/>
          <w:sz w:val="24"/>
          <w:szCs w:val="24"/>
          <w:lang w:val="es-ES"/>
        </w:rPr>
        <w:t xml:space="preserve"> </w:t>
      </w:r>
      <w:r w:rsidR="00584467" w:rsidRPr="00652D5D">
        <w:rPr>
          <w:rFonts w:ascii="Arial" w:hAnsi="Arial" w:cs="Arial"/>
          <w:i/>
          <w:sz w:val="24"/>
          <w:szCs w:val="24"/>
          <w:lang w:val="es-ES"/>
        </w:rPr>
        <w:t>Granier se despide, Tabasco en crisis.</w:t>
      </w:r>
      <w:r w:rsidR="00584467" w:rsidRPr="0000699C">
        <w:rPr>
          <w:rFonts w:ascii="Arial" w:hAnsi="Arial" w:cs="Arial"/>
          <w:sz w:val="24"/>
          <w:szCs w:val="24"/>
          <w:lang w:val="es-ES"/>
        </w:rPr>
        <w:t xml:space="preserve"> Proceso 1947.29-12-2012.</w:t>
      </w:r>
      <w:r w:rsidR="00584467" w:rsidRPr="0000699C">
        <w:rPr>
          <w:rFonts w:ascii="Arial" w:hAnsi="Arial" w:cs="Arial"/>
          <w:sz w:val="24"/>
          <w:szCs w:val="24"/>
        </w:rPr>
        <w:t xml:space="preserve"> </w:t>
      </w:r>
      <w:hyperlink r:id="rId17" w:history="1">
        <w:r w:rsidR="00584467" w:rsidRPr="00655F15">
          <w:rPr>
            <w:rStyle w:val="Hipervnculo"/>
            <w:rFonts w:ascii="Arial" w:hAnsi="Arial" w:cs="Arial"/>
            <w:color w:val="auto"/>
            <w:sz w:val="24"/>
            <w:szCs w:val="24"/>
            <w:u w:val="none"/>
            <w:lang w:val="es-ES"/>
          </w:rPr>
          <w:t>http://www.proceso.com.mx/?p=329052</w:t>
        </w:r>
      </w:hyperlink>
    </w:p>
    <w:p w:rsidR="00B5588E" w:rsidRPr="0000699C" w:rsidRDefault="00B5588E"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Gómez, J</w:t>
      </w:r>
      <w:r w:rsidR="00A46195" w:rsidRPr="0000699C">
        <w:rPr>
          <w:rFonts w:ascii="Arial" w:hAnsi="Arial" w:cs="Arial"/>
          <w:sz w:val="24"/>
          <w:szCs w:val="24"/>
        </w:rPr>
        <w:t>. (</w:t>
      </w:r>
      <w:r w:rsidR="005B66CE" w:rsidRPr="0000699C">
        <w:rPr>
          <w:rFonts w:ascii="Arial" w:hAnsi="Arial" w:cs="Arial"/>
          <w:sz w:val="24"/>
          <w:szCs w:val="24"/>
        </w:rPr>
        <w:t>2012)</w:t>
      </w:r>
      <w:r w:rsidRPr="0000699C">
        <w:rPr>
          <w:rFonts w:ascii="Arial" w:hAnsi="Arial" w:cs="Arial"/>
          <w:sz w:val="24"/>
          <w:szCs w:val="24"/>
        </w:rPr>
        <w:t xml:space="preserve"> </w:t>
      </w:r>
      <w:r w:rsidRPr="00652D5D">
        <w:rPr>
          <w:rFonts w:ascii="Arial" w:hAnsi="Arial" w:cs="Arial"/>
          <w:sz w:val="24"/>
          <w:szCs w:val="24"/>
        </w:rPr>
        <w:t>¿Cuál fue el impacto real de las redes sociales en las elecciones de 2012?</w:t>
      </w:r>
      <w:r w:rsidRPr="0000699C">
        <w:rPr>
          <w:rFonts w:ascii="Arial" w:hAnsi="Arial" w:cs="Arial"/>
          <w:sz w:val="24"/>
          <w:szCs w:val="24"/>
        </w:rPr>
        <w:t xml:space="preserve"> </w:t>
      </w:r>
      <w:r w:rsidRPr="00652D5D">
        <w:rPr>
          <w:rFonts w:ascii="Arial" w:hAnsi="Arial" w:cs="Arial"/>
          <w:i/>
          <w:sz w:val="24"/>
          <w:szCs w:val="24"/>
        </w:rPr>
        <w:t>Merca 2.0.</w:t>
      </w:r>
      <w:r w:rsidRPr="0000699C">
        <w:rPr>
          <w:rFonts w:ascii="Arial" w:hAnsi="Arial" w:cs="Arial"/>
          <w:sz w:val="24"/>
          <w:szCs w:val="24"/>
        </w:rPr>
        <w:t xml:space="preserve"> 2012. 16-01-14. </w:t>
      </w:r>
      <w:hyperlink r:id="rId18" w:history="1">
        <w:r w:rsidRPr="0000699C">
          <w:rPr>
            <w:rStyle w:val="Hipervnculo"/>
            <w:rFonts w:ascii="Arial" w:hAnsi="Arial" w:cs="Arial"/>
            <w:color w:val="auto"/>
            <w:sz w:val="24"/>
            <w:szCs w:val="24"/>
          </w:rPr>
          <w:t>http://www.merca20.com/cual-fue-el-impacto-real-de-las-redes-sociales-en-las-elecciones-de-2012/</w:t>
        </w:r>
      </w:hyperlink>
    </w:p>
    <w:p w:rsidR="00584467" w:rsidRPr="0000699C" w:rsidRDefault="00584467"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Gutiérrez, G</w:t>
      </w:r>
      <w:r w:rsidR="00652D5D">
        <w:rPr>
          <w:rFonts w:ascii="Arial" w:hAnsi="Arial" w:cs="Arial"/>
          <w:sz w:val="24"/>
          <w:szCs w:val="24"/>
        </w:rPr>
        <w:t>.</w:t>
      </w:r>
      <w:r w:rsidR="00A46195" w:rsidRPr="0000699C">
        <w:rPr>
          <w:rFonts w:ascii="Arial" w:hAnsi="Arial" w:cs="Arial"/>
          <w:sz w:val="24"/>
          <w:szCs w:val="24"/>
        </w:rPr>
        <w:t xml:space="preserve"> (2009)</w:t>
      </w:r>
      <w:r w:rsidRPr="0000699C">
        <w:rPr>
          <w:rFonts w:ascii="Arial" w:hAnsi="Arial" w:cs="Arial"/>
          <w:sz w:val="24"/>
          <w:szCs w:val="24"/>
        </w:rPr>
        <w:t xml:space="preserve"> </w:t>
      </w:r>
      <w:r w:rsidRPr="00652D5D">
        <w:rPr>
          <w:rFonts w:ascii="Arial" w:hAnsi="Arial" w:cs="Arial"/>
          <w:i/>
          <w:sz w:val="24"/>
          <w:szCs w:val="24"/>
        </w:rPr>
        <w:t>Sujeto Político y acción colectiva: interpretaciones alternativas, en Hermenéutica, subjetivad y política</w:t>
      </w:r>
      <w:r w:rsidRPr="0000699C">
        <w:rPr>
          <w:rFonts w:ascii="Arial" w:hAnsi="Arial" w:cs="Arial"/>
          <w:sz w:val="24"/>
          <w:szCs w:val="24"/>
        </w:rPr>
        <w:t>. México: Ed. UNAM. Impreso.</w:t>
      </w:r>
    </w:p>
    <w:p w:rsidR="00584467" w:rsidRPr="0000699C" w:rsidRDefault="00652D5D" w:rsidP="0085358B">
      <w:pPr>
        <w:pStyle w:val="Prrafodelista"/>
        <w:spacing w:after="0" w:line="480" w:lineRule="auto"/>
        <w:ind w:left="709" w:hanging="709"/>
        <w:jc w:val="both"/>
        <w:rPr>
          <w:rFonts w:ascii="Arial" w:hAnsi="Arial" w:cs="Arial"/>
          <w:sz w:val="24"/>
          <w:szCs w:val="24"/>
        </w:rPr>
      </w:pPr>
      <w:r>
        <w:rPr>
          <w:rFonts w:ascii="Arial" w:hAnsi="Arial" w:cs="Arial"/>
          <w:bCs/>
          <w:sz w:val="24"/>
          <w:szCs w:val="24"/>
        </w:rPr>
        <w:t xml:space="preserve">INEGI. </w:t>
      </w:r>
      <w:r w:rsidR="00584467" w:rsidRPr="00652D5D">
        <w:rPr>
          <w:rFonts w:ascii="Arial" w:hAnsi="Arial" w:cs="Arial"/>
          <w:bCs/>
          <w:i/>
          <w:sz w:val="24"/>
          <w:szCs w:val="24"/>
        </w:rPr>
        <w:t>Estadísticas a propósito del Dí</w:t>
      </w:r>
      <w:r w:rsidRPr="00652D5D">
        <w:rPr>
          <w:rFonts w:ascii="Arial" w:hAnsi="Arial" w:cs="Arial"/>
          <w:bCs/>
          <w:i/>
          <w:sz w:val="24"/>
          <w:szCs w:val="24"/>
        </w:rPr>
        <w:t xml:space="preserve">a Internacional de la Juventud. </w:t>
      </w:r>
      <w:r w:rsidR="00584467" w:rsidRPr="0000699C">
        <w:rPr>
          <w:rFonts w:ascii="Arial" w:hAnsi="Arial" w:cs="Arial"/>
          <w:bCs/>
          <w:sz w:val="24"/>
          <w:szCs w:val="24"/>
        </w:rPr>
        <w:t xml:space="preserve">Datos de Tabasco. </w:t>
      </w:r>
      <w:r w:rsidR="00584467" w:rsidRPr="0000699C">
        <w:rPr>
          <w:rFonts w:ascii="Arial" w:hAnsi="Arial" w:cs="Arial"/>
          <w:sz w:val="24"/>
          <w:szCs w:val="24"/>
        </w:rPr>
        <w:t xml:space="preserve">Instituto Nacional de Estadística y Geografía (INEGI).16-01-14 </w:t>
      </w:r>
      <w:hyperlink r:id="rId19" w:history="1">
        <w:r w:rsidR="00584467" w:rsidRPr="00655F15">
          <w:rPr>
            <w:rStyle w:val="Hipervnculo"/>
            <w:rFonts w:ascii="Arial" w:hAnsi="Arial" w:cs="Arial"/>
            <w:color w:val="auto"/>
            <w:sz w:val="24"/>
            <w:szCs w:val="24"/>
            <w:u w:val="none"/>
          </w:rPr>
          <w:t>http://www.inegi.org.mx/inegi/contenidos/espanol/prensa/Contenidos/estadisticas/2013/juventud27.pdf</w:t>
        </w:r>
      </w:hyperlink>
    </w:p>
    <w:p w:rsidR="00584467" w:rsidRPr="0000699C" w:rsidRDefault="00652D5D" w:rsidP="0085358B">
      <w:pPr>
        <w:pStyle w:val="Prrafodelista"/>
        <w:spacing w:after="0" w:line="480" w:lineRule="auto"/>
        <w:ind w:left="709" w:hanging="709"/>
        <w:jc w:val="both"/>
        <w:rPr>
          <w:rFonts w:ascii="Arial" w:hAnsi="Arial" w:cs="Arial"/>
          <w:sz w:val="24"/>
          <w:szCs w:val="24"/>
        </w:rPr>
      </w:pPr>
      <w:r>
        <w:rPr>
          <w:rFonts w:ascii="Arial" w:hAnsi="Arial" w:cs="Arial"/>
          <w:sz w:val="24"/>
          <w:szCs w:val="24"/>
        </w:rPr>
        <w:lastRenderedPageBreak/>
        <w:t xml:space="preserve">INEGI. </w:t>
      </w:r>
      <w:r w:rsidR="00584467" w:rsidRPr="0000699C">
        <w:rPr>
          <w:rFonts w:ascii="Arial" w:hAnsi="Arial" w:cs="Arial"/>
          <w:sz w:val="24"/>
          <w:szCs w:val="24"/>
        </w:rPr>
        <w:t xml:space="preserve">Instituto Nacional de Geografía y Estadística (2010). </w:t>
      </w:r>
      <w:r w:rsidR="00584467" w:rsidRPr="00652D5D">
        <w:rPr>
          <w:rFonts w:ascii="Arial" w:hAnsi="Arial" w:cs="Arial"/>
          <w:i/>
          <w:sz w:val="24"/>
          <w:szCs w:val="24"/>
        </w:rPr>
        <w:t>Anuario Estadístico del Estado de Tabasco</w:t>
      </w:r>
      <w:r w:rsidR="00584467" w:rsidRPr="0000699C">
        <w:rPr>
          <w:rFonts w:ascii="Arial" w:hAnsi="Arial" w:cs="Arial"/>
          <w:sz w:val="24"/>
          <w:szCs w:val="24"/>
        </w:rPr>
        <w:t>. México</w:t>
      </w:r>
    </w:p>
    <w:p w:rsidR="00584467" w:rsidRPr="0000699C" w:rsidRDefault="00C16E3C"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 xml:space="preserve">Instituto Federal Electoral (IFE), (2009). </w:t>
      </w:r>
      <w:r w:rsidRPr="00652D5D">
        <w:rPr>
          <w:rFonts w:ascii="Arial" w:hAnsi="Arial" w:cs="Arial"/>
          <w:i/>
          <w:sz w:val="24"/>
          <w:szCs w:val="24"/>
        </w:rPr>
        <w:t xml:space="preserve">Agenda juvenil 2009. Proyecto ciudadano y </w:t>
      </w:r>
      <w:r w:rsidR="008B22EC" w:rsidRPr="00652D5D">
        <w:rPr>
          <w:rFonts w:ascii="Arial" w:hAnsi="Arial" w:cs="Arial"/>
          <w:i/>
          <w:sz w:val="24"/>
          <w:szCs w:val="24"/>
        </w:rPr>
        <w:t>participación juvenil efectiva.</w:t>
      </w:r>
      <w:r w:rsidRPr="00652D5D">
        <w:rPr>
          <w:rFonts w:ascii="Arial" w:hAnsi="Arial" w:cs="Arial"/>
          <w:i/>
          <w:sz w:val="24"/>
          <w:szCs w:val="24"/>
        </w:rPr>
        <w:t xml:space="preserve"> </w:t>
      </w:r>
      <w:r w:rsidRPr="0000699C">
        <w:rPr>
          <w:rFonts w:ascii="Arial" w:hAnsi="Arial" w:cs="Arial"/>
          <w:sz w:val="24"/>
          <w:szCs w:val="24"/>
        </w:rPr>
        <w:t xml:space="preserve">México: IFE. </w:t>
      </w:r>
      <w:r w:rsidR="00652D5D" w:rsidRPr="0000699C">
        <w:rPr>
          <w:rFonts w:ascii="Arial" w:hAnsi="Arial" w:cs="Arial"/>
          <w:sz w:val="24"/>
          <w:szCs w:val="24"/>
        </w:rPr>
        <w:t>Fecha de Consulta: 03 Diciembre 2013.</w:t>
      </w:r>
      <w:r w:rsidR="00652D5D">
        <w:rPr>
          <w:rFonts w:ascii="Arial" w:hAnsi="Arial" w:cs="Arial"/>
          <w:sz w:val="24"/>
          <w:szCs w:val="24"/>
        </w:rPr>
        <w:t xml:space="preserve"> </w:t>
      </w:r>
      <w:r w:rsidRPr="0000699C">
        <w:rPr>
          <w:rFonts w:ascii="Arial" w:hAnsi="Arial" w:cs="Arial"/>
          <w:sz w:val="24"/>
          <w:szCs w:val="24"/>
        </w:rPr>
        <w:t xml:space="preserve">Versión digital disponible en </w:t>
      </w:r>
      <w:hyperlink r:id="rId20" w:history="1">
        <w:r w:rsidRPr="008B22EC">
          <w:rPr>
            <w:rStyle w:val="Hipervnculo"/>
            <w:rFonts w:ascii="Arial" w:hAnsi="Arial" w:cs="Arial"/>
            <w:color w:val="auto"/>
            <w:sz w:val="24"/>
            <w:szCs w:val="24"/>
            <w:u w:val="none"/>
          </w:rPr>
          <w:t>http://www.ife.org.mx/docs/IFE-v2/Principal/imgs-principal/Agenda-Juv-310709.pdf</w:t>
        </w:r>
      </w:hyperlink>
      <w:r w:rsidRPr="008B22EC">
        <w:rPr>
          <w:rFonts w:ascii="Arial" w:hAnsi="Arial" w:cs="Arial"/>
          <w:sz w:val="24"/>
          <w:szCs w:val="24"/>
        </w:rPr>
        <w:t>.</w:t>
      </w:r>
      <w:r w:rsidRPr="0000699C">
        <w:rPr>
          <w:rFonts w:ascii="Arial" w:hAnsi="Arial" w:cs="Arial"/>
          <w:sz w:val="24"/>
          <w:szCs w:val="24"/>
        </w:rPr>
        <w:t xml:space="preserve"> </w:t>
      </w:r>
      <w:r w:rsidR="00584467" w:rsidRPr="0000699C">
        <w:rPr>
          <w:rFonts w:ascii="Arial" w:hAnsi="Arial" w:cs="Arial"/>
          <w:sz w:val="24"/>
          <w:szCs w:val="24"/>
        </w:rPr>
        <w:t>Instituto Electoral y de Participación Ciudadana de Tabasco (IEPCT), Tabasco.  16-01-14</w:t>
      </w:r>
      <w:r w:rsidR="00584467" w:rsidRPr="008B22EC">
        <w:rPr>
          <w:rFonts w:ascii="Arial" w:hAnsi="Arial" w:cs="Arial"/>
          <w:sz w:val="24"/>
          <w:szCs w:val="24"/>
        </w:rPr>
        <w:t xml:space="preserve">. </w:t>
      </w:r>
      <w:hyperlink r:id="rId21" w:history="1">
        <w:r w:rsidR="00584467" w:rsidRPr="008B22EC">
          <w:rPr>
            <w:rStyle w:val="Hipervnculo"/>
            <w:rFonts w:ascii="Arial" w:hAnsi="Arial" w:cs="Arial"/>
            <w:color w:val="auto"/>
            <w:sz w:val="24"/>
            <w:szCs w:val="24"/>
            <w:u w:val="none"/>
          </w:rPr>
          <w:t>http://www.iepct.org.mx/computo.html</w:t>
        </w:r>
      </w:hyperlink>
    </w:p>
    <w:p w:rsidR="002C4733" w:rsidRDefault="00584467"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Meneses, M</w:t>
      </w:r>
      <w:r w:rsidR="00652D5D">
        <w:rPr>
          <w:rFonts w:ascii="Arial" w:hAnsi="Arial" w:cs="Arial"/>
          <w:sz w:val="24"/>
          <w:szCs w:val="24"/>
        </w:rPr>
        <w:t>.</w:t>
      </w:r>
      <w:r w:rsidR="002C4733">
        <w:rPr>
          <w:rFonts w:ascii="Arial" w:hAnsi="Arial" w:cs="Arial"/>
          <w:sz w:val="24"/>
          <w:szCs w:val="24"/>
        </w:rPr>
        <w:t xml:space="preserve"> E., </w:t>
      </w:r>
      <w:r w:rsidRPr="0000699C">
        <w:rPr>
          <w:rFonts w:ascii="Arial" w:hAnsi="Arial" w:cs="Arial"/>
          <w:sz w:val="24"/>
          <w:szCs w:val="24"/>
        </w:rPr>
        <w:t xml:space="preserve">Ortega, </w:t>
      </w:r>
      <w:r w:rsidR="002C4733">
        <w:rPr>
          <w:rFonts w:ascii="Arial" w:hAnsi="Arial" w:cs="Arial"/>
          <w:sz w:val="24"/>
          <w:szCs w:val="24"/>
        </w:rPr>
        <w:t xml:space="preserve">E.,  &amp; Urbina, G. </w:t>
      </w:r>
      <w:r w:rsidRPr="0000699C">
        <w:rPr>
          <w:rFonts w:ascii="Arial" w:hAnsi="Arial" w:cs="Arial"/>
          <w:sz w:val="24"/>
          <w:szCs w:val="24"/>
        </w:rPr>
        <w:t>A. (2013).</w:t>
      </w:r>
      <w:r w:rsidR="002C4733">
        <w:rPr>
          <w:rFonts w:ascii="Arial" w:hAnsi="Arial" w:cs="Arial"/>
          <w:bCs/>
          <w:sz w:val="24"/>
          <w:szCs w:val="24"/>
        </w:rPr>
        <w:t xml:space="preserve"> </w:t>
      </w:r>
      <w:r w:rsidRPr="0000699C">
        <w:rPr>
          <w:rFonts w:ascii="Arial" w:hAnsi="Arial" w:cs="Arial"/>
          <w:bCs/>
          <w:sz w:val="24"/>
          <w:szCs w:val="24"/>
        </w:rPr>
        <w:t xml:space="preserve">Político ciudadana </w:t>
      </w:r>
      <w:r w:rsidR="002C4733">
        <w:rPr>
          <w:rFonts w:ascii="Arial" w:hAnsi="Arial" w:cs="Arial"/>
          <w:bCs/>
          <w:sz w:val="24"/>
          <w:szCs w:val="24"/>
        </w:rPr>
        <w:t xml:space="preserve">y redes sociales en México 2012. </w:t>
      </w:r>
      <w:r w:rsidRPr="0000699C">
        <w:rPr>
          <w:rFonts w:ascii="Arial" w:hAnsi="Arial" w:cs="Arial"/>
          <w:sz w:val="24"/>
          <w:szCs w:val="24"/>
        </w:rPr>
        <w:t xml:space="preserve">Capítulo publicado en: </w:t>
      </w:r>
      <w:r w:rsidRPr="002C4733">
        <w:rPr>
          <w:rFonts w:ascii="Arial" w:hAnsi="Arial" w:cs="Arial"/>
          <w:i/>
          <w:sz w:val="24"/>
          <w:szCs w:val="24"/>
        </w:rPr>
        <w:t>La Libertad de Expresión en el proceso electoral de 2012</w:t>
      </w:r>
      <w:r w:rsidRPr="0000699C">
        <w:rPr>
          <w:rFonts w:ascii="Arial" w:hAnsi="Arial" w:cs="Arial"/>
          <w:sz w:val="24"/>
          <w:szCs w:val="24"/>
        </w:rPr>
        <w:t>. México: Porrúa, PNUD, Tecnológico de</w:t>
      </w:r>
      <w:r w:rsidR="002C4733">
        <w:rPr>
          <w:rFonts w:ascii="Arial" w:hAnsi="Arial" w:cs="Arial"/>
          <w:sz w:val="24"/>
          <w:szCs w:val="24"/>
        </w:rPr>
        <w:t xml:space="preserve"> Monterrey y COPARMEX. 10-12-13.</w:t>
      </w:r>
    </w:p>
    <w:p w:rsidR="00584467" w:rsidRPr="0000699C" w:rsidRDefault="002C4733" w:rsidP="0085358B">
      <w:pPr>
        <w:pStyle w:val="Prrafodelista"/>
        <w:spacing w:after="0" w:line="480" w:lineRule="auto"/>
        <w:ind w:left="709" w:hanging="709"/>
        <w:jc w:val="both"/>
        <w:rPr>
          <w:rFonts w:ascii="Arial" w:hAnsi="Arial" w:cs="Arial"/>
          <w:sz w:val="24"/>
          <w:szCs w:val="24"/>
        </w:rPr>
      </w:pPr>
      <w:r>
        <w:rPr>
          <w:rFonts w:ascii="Arial" w:hAnsi="Arial" w:cs="Arial"/>
          <w:sz w:val="24"/>
          <w:szCs w:val="24"/>
        </w:rPr>
        <w:tab/>
      </w:r>
      <w:hyperlink r:id="rId22" w:history="1">
        <w:r w:rsidR="00584467" w:rsidRPr="008B22EC">
          <w:rPr>
            <w:rStyle w:val="Hipervnculo"/>
            <w:rFonts w:ascii="Arial" w:hAnsi="Arial" w:cs="Arial"/>
            <w:color w:val="auto"/>
            <w:sz w:val="24"/>
            <w:szCs w:val="24"/>
            <w:u w:val="none"/>
          </w:rPr>
          <w:t>http://mariaelenameneses.com/publicaciones/jovenes-participacion-politico-ciudadana-y-redes-sociales-en-mexico-2012/</w:t>
        </w:r>
      </w:hyperlink>
    </w:p>
    <w:p w:rsidR="00C16E3C" w:rsidRPr="0000699C" w:rsidRDefault="00C16E3C" w:rsidP="0085358B">
      <w:pPr>
        <w:pStyle w:val="Prrafodelista"/>
        <w:spacing w:after="0" w:line="480" w:lineRule="auto"/>
        <w:ind w:left="709" w:hanging="709"/>
        <w:jc w:val="both"/>
        <w:rPr>
          <w:rStyle w:val="Hipervnculo"/>
          <w:rFonts w:ascii="Arial" w:hAnsi="Arial" w:cs="Arial"/>
          <w:color w:val="auto"/>
          <w:sz w:val="24"/>
          <w:szCs w:val="24"/>
        </w:rPr>
      </w:pPr>
      <w:r w:rsidRPr="0000699C">
        <w:rPr>
          <w:rFonts w:ascii="Arial" w:hAnsi="Arial" w:cs="Arial"/>
          <w:sz w:val="24"/>
          <w:szCs w:val="24"/>
        </w:rPr>
        <w:t xml:space="preserve">Organización de Naciones Unidas (ONU) (2005) </w:t>
      </w:r>
      <w:r w:rsidRPr="002C4733">
        <w:rPr>
          <w:rFonts w:ascii="Arial" w:hAnsi="Arial" w:cs="Arial"/>
          <w:i/>
          <w:sz w:val="24"/>
          <w:szCs w:val="24"/>
        </w:rPr>
        <w:t>Informe sobre la Juventud Mundial 2005.</w:t>
      </w:r>
      <w:r w:rsidRPr="0000699C">
        <w:rPr>
          <w:rFonts w:ascii="Arial" w:hAnsi="Arial" w:cs="Arial"/>
          <w:sz w:val="24"/>
          <w:szCs w:val="24"/>
        </w:rPr>
        <w:t xml:space="preserve"> </w:t>
      </w:r>
      <w:r w:rsidRPr="0000699C">
        <w:rPr>
          <w:rFonts w:ascii="Arial" w:hAnsi="Arial" w:cs="Arial"/>
          <w:sz w:val="24"/>
          <w:szCs w:val="24"/>
          <w:lang w:val="es-AR"/>
        </w:rPr>
        <w:t xml:space="preserve">Ginebra: ONU. Disponible en: </w:t>
      </w:r>
      <w:hyperlink r:id="rId23" w:history="1">
        <w:r w:rsidRPr="008B22EC">
          <w:rPr>
            <w:rStyle w:val="Hipervnculo"/>
            <w:rFonts w:ascii="Arial" w:hAnsi="Arial" w:cs="Arial"/>
            <w:color w:val="auto"/>
            <w:sz w:val="24"/>
            <w:szCs w:val="24"/>
            <w:u w:val="none"/>
          </w:rPr>
          <w:t>http://www.cinu.mx/minisitio/UNjuventud/docs/A_60_61.pdf</w:t>
        </w:r>
      </w:hyperlink>
      <w:r w:rsidRPr="0000699C">
        <w:rPr>
          <w:rFonts w:ascii="Arial" w:hAnsi="Arial" w:cs="Arial"/>
          <w:sz w:val="24"/>
          <w:szCs w:val="24"/>
        </w:rPr>
        <w:t>. Fecha de consulta 18 de Novie</w:t>
      </w:r>
      <w:r w:rsidR="00E85076" w:rsidRPr="0000699C">
        <w:rPr>
          <w:rFonts w:ascii="Arial" w:hAnsi="Arial" w:cs="Arial"/>
          <w:sz w:val="24"/>
          <w:szCs w:val="24"/>
        </w:rPr>
        <w:t>uj7u</w:t>
      </w:r>
      <w:r w:rsidRPr="0000699C">
        <w:rPr>
          <w:rFonts w:ascii="Arial" w:hAnsi="Arial" w:cs="Arial"/>
          <w:sz w:val="24"/>
          <w:szCs w:val="24"/>
        </w:rPr>
        <w:t>mbre 2013</w:t>
      </w:r>
    </w:p>
    <w:p w:rsidR="006729AF" w:rsidRPr="0000699C" w:rsidRDefault="00C16E3C"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 xml:space="preserve">Organización Iberoamericana de la Juventud (OIJ). (1988). </w:t>
      </w:r>
      <w:r w:rsidRPr="002C4733">
        <w:rPr>
          <w:rFonts w:ascii="Arial" w:hAnsi="Arial" w:cs="Arial"/>
          <w:i/>
          <w:sz w:val="24"/>
          <w:szCs w:val="24"/>
        </w:rPr>
        <w:t>II Conferencia Iberoamericana</w:t>
      </w:r>
      <w:r w:rsidR="008B22EC" w:rsidRPr="002C4733">
        <w:rPr>
          <w:rFonts w:ascii="Arial" w:hAnsi="Arial" w:cs="Arial"/>
          <w:i/>
          <w:sz w:val="24"/>
          <w:szCs w:val="24"/>
        </w:rPr>
        <w:t xml:space="preserve"> de Juventud. Portal de la OIJ</w:t>
      </w:r>
      <w:r w:rsidR="008B22EC">
        <w:rPr>
          <w:rFonts w:ascii="Arial" w:hAnsi="Arial" w:cs="Arial"/>
          <w:sz w:val="24"/>
          <w:szCs w:val="24"/>
        </w:rPr>
        <w:t>.</w:t>
      </w:r>
      <w:r w:rsidRPr="0000699C">
        <w:rPr>
          <w:rFonts w:ascii="Arial" w:hAnsi="Arial" w:cs="Arial"/>
          <w:sz w:val="24"/>
          <w:szCs w:val="24"/>
        </w:rPr>
        <w:t xml:space="preserve"> Disponible </w:t>
      </w:r>
      <w:r w:rsidR="00701235" w:rsidRPr="0000699C">
        <w:rPr>
          <w:rFonts w:ascii="Arial" w:hAnsi="Arial" w:cs="Arial"/>
          <w:sz w:val="24"/>
          <w:szCs w:val="24"/>
        </w:rPr>
        <w:t>en:</w:t>
      </w:r>
      <w:r w:rsidRPr="0000699C">
        <w:rPr>
          <w:rFonts w:ascii="Arial" w:hAnsi="Arial" w:cs="Arial"/>
          <w:sz w:val="24"/>
          <w:szCs w:val="24"/>
        </w:rPr>
        <w:t xml:space="preserve"> </w:t>
      </w:r>
      <w:hyperlink r:id="rId24" w:history="1">
        <w:r w:rsidRPr="008B22EC">
          <w:rPr>
            <w:rStyle w:val="Hipervnculo"/>
            <w:rFonts w:ascii="Arial" w:hAnsi="Arial" w:cs="Arial"/>
            <w:color w:val="auto"/>
            <w:sz w:val="24"/>
            <w:szCs w:val="24"/>
            <w:u w:val="none"/>
          </w:rPr>
          <w:t>http://www.oij.org/es_ES/conferencia/ii-conferencia-iberoamericana-de-juventud</w:t>
        </w:r>
      </w:hyperlink>
      <w:r w:rsidRPr="008B22EC">
        <w:rPr>
          <w:rFonts w:ascii="Arial" w:hAnsi="Arial" w:cs="Arial"/>
          <w:sz w:val="24"/>
          <w:szCs w:val="24"/>
        </w:rPr>
        <w:t xml:space="preserve"> </w:t>
      </w:r>
      <w:r w:rsidR="008B22EC">
        <w:rPr>
          <w:rFonts w:ascii="Arial" w:hAnsi="Arial" w:cs="Arial"/>
          <w:sz w:val="24"/>
          <w:szCs w:val="24"/>
        </w:rPr>
        <w:t xml:space="preserve">Fecha de consulta: </w:t>
      </w:r>
      <w:r w:rsidRPr="0000699C">
        <w:rPr>
          <w:rFonts w:ascii="Arial" w:hAnsi="Arial" w:cs="Arial"/>
          <w:sz w:val="24"/>
          <w:szCs w:val="24"/>
        </w:rPr>
        <w:t>30 noviembre 2013</w:t>
      </w:r>
    </w:p>
    <w:p w:rsidR="00701235" w:rsidRPr="0000699C" w:rsidRDefault="00701235" w:rsidP="0085358B">
      <w:pPr>
        <w:pStyle w:val="Prrafodelista"/>
        <w:spacing w:after="0" w:line="480" w:lineRule="auto"/>
        <w:ind w:left="709" w:hanging="709"/>
        <w:jc w:val="both"/>
        <w:rPr>
          <w:rFonts w:ascii="Arial" w:hAnsi="Arial" w:cs="Arial"/>
          <w:bCs/>
          <w:sz w:val="24"/>
          <w:szCs w:val="24"/>
        </w:rPr>
      </w:pPr>
      <w:r w:rsidRPr="0000699C">
        <w:rPr>
          <w:rFonts w:ascii="Arial" w:hAnsi="Arial" w:cs="Arial"/>
          <w:bCs/>
          <w:sz w:val="24"/>
          <w:szCs w:val="24"/>
        </w:rPr>
        <w:lastRenderedPageBreak/>
        <w:t>Pé</w:t>
      </w:r>
      <w:r w:rsidR="00EC7AB5" w:rsidRPr="0000699C">
        <w:rPr>
          <w:rFonts w:ascii="Arial" w:hAnsi="Arial" w:cs="Arial"/>
          <w:bCs/>
          <w:sz w:val="24"/>
          <w:szCs w:val="24"/>
        </w:rPr>
        <w:t>rez F.</w:t>
      </w:r>
      <w:r w:rsidR="002C4733">
        <w:rPr>
          <w:rFonts w:ascii="Arial" w:hAnsi="Arial" w:cs="Arial"/>
          <w:bCs/>
          <w:sz w:val="24"/>
          <w:szCs w:val="24"/>
        </w:rPr>
        <w:t>,  &amp;</w:t>
      </w:r>
      <w:r w:rsidR="00EC7AB5" w:rsidRPr="0000699C">
        <w:rPr>
          <w:rFonts w:ascii="Arial" w:hAnsi="Arial" w:cs="Arial"/>
          <w:bCs/>
          <w:sz w:val="24"/>
          <w:szCs w:val="24"/>
        </w:rPr>
        <w:t xml:space="preserve"> Fabila, A.</w:t>
      </w:r>
      <w:r w:rsidRPr="0000699C">
        <w:rPr>
          <w:rFonts w:ascii="Arial" w:hAnsi="Arial" w:cs="Arial"/>
          <w:bCs/>
          <w:sz w:val="24"/>
          <w:szCs w:val="24"/>
        </w:rPr>
        <w:t xml:space="preserve"> (2013). </w:t>
      </w:r>
      <w:r w:rsidRPr="002C4733">
        <w:rPr>
          <w:rFonts w:ascii="Arial" w:hAnsi="Arial" w:cs="Arial"/>
          <w:i/>
          <w:sz w:val="24"/>
          <w:szCs w:val="24"/>
        </w:rPr>
        <w:t>Escenarios políticos y sociales</w:t>
      </w:r>
      <w:r w:rsidR="00A46195" w:rsidRPr="002C4733">
        <w:rPr>
          <w:rFonts w:ascii="Arial" w:hAnsi="Arial" w:cs="Arial"/>
          <w:i/>
          <w:sz w:val="24"/>
          <w:szCs w:val="24"/>
        </w:rPr>
        <w:t xml:space="preserve"> emergentes para el periodismo t</w:t>
      </w:r>
      <w:r w:rsidRPr="002C4733">
        <w:rPr>
          <w:rFonts w:ascii="Arial" w:hAnsi="Arial" w:cs="Arial"/>
          <w:i/>
          <w:sz w:val="24"/>
          <w:szCs w:val="24"/>
        </w:rPr>
        <w:t>abasqueño</w:t>
      </w:r>
      <w:r w:rsidRPr="0000699C">
        <w:rPr>
          <w:rFonts w:ascii="Arial" w:hAnsi="Arial" w:cs="Arial"/>
          <w:sz w:val="24"/>
          <w:szCs w:val="24"/>
        </w:rPr>
        <w:t xml:space="preserve">. AMIC. México. </w:t>
      </w:r>
    </w:p>
    <w:p w:rsidR="00B5588E" w:rsidRPr="0000699C" w:rsidRDefault="00EC7AB5"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Scolari, C.</w:t>
      </w:r>
      <w:r w:rsidR="00A46195" w:rsidRPr="0000699C">
        <w:rPr>
          <w:rFonts w:ascii="Arial" w:hAnsi="Arial" w:cs="Arial"/>
          <w:sz w:val="24"/>
          <w:szCs w:val="24"/>
        </w:rPr>
        <w:t xml:space="preserve"> (2008)</w:t>
      </w:r>
      <w:r w:rsidR="00B5588E" w:rsidRPr="0000699C">
        <w:rPr>
          <w:rFonts w:ascii="Arial" w:hAnsi="Arial" w:cs="Arial"/>
          <w:sz w:val="24"/>
          <w:szCs w:val="24"/>
        </w:rPr>
        <w:t>.</w:t>
      </w:r>
      <w:r w:rsidR="002C4733">
        <w:rPr>
          <w:rFonts w:ascii="Arial" w:hAnsi="Arial" w:cs="Arial"/>
          <w:bCs/>
          <w:sz w:val="24"/>
          <w:szCs w:val="24"/>
        </w:rPr>
        <w:t xml:space="preserve"> </w:t>
      </w:r>
      <w:r w:rsidR="002C4733" w:rsidRPr="002C4733">
        <w:rPr>
          <w:rFonts w:ascii="Arial" w:hAnsi="Arial" w:cs="Arial"/>
          <w:bCs/>
          <w:i/>
          <w:sz w:val="24"/>
          <w:szCs w:val="24"/>
        </w:rPr>
        <w:t>Hipermediaciones.</w:t>
      </w:r>
      <w:r w:rsidR="002C4733">
        <w:rPr>
          <w:rFonts w:ascii="Arial" w:hAnsi="Arial" w:cs="Arial"/>
          <w:bCs/>
          <w:sz w:val="24"/>
          <w:szCs w:val="24"/>
        </w:rPr>
        <w:t xml:space="preserve"> España: </w:t>
      </w:r>
      <w:r w:rsidR="00B5588E" w:rsidRPr="0000699C">
        <w:rPr>
          <w:rFonts w:ascii="Arial" w:hAnsi="Arial" w:cs="Arial"/>
          <w:bCs/>
          <w:sz w:val="24"/>
          <w:szCs w:val="24"/>
        </w:rPr>
        <w:t>Ed. Gedisa. Impreso</w:t>
      </w:r>
    </w:p>
    <w:p w:rsidR="002C4733" w:rsidRDefault="006729AF" w:rsidP="0085358B">
      <w:pPr>
        <w:spacing w:after="0" w:line="480" w:lineRule="auto"/>
        <w:ind w:left="709" w:hanging="709"/>
        <w:jc w:val="both"/>
        <w:rPr>
          <w:rFonts w:ascii="Arial" w:hAnsi="Arial" w:cs="Arial"/>
          <w:sz w:val="24"/>
          <w:szCs w:val="24"/>
          <w:lang w:val="es-ES"/>
        </w:rPr>
      </w:pPr>
      <w:r w:rsidRPr="0000699C">
        <w:rPr>
          <w:rFonts w:ascii="Arial" w:hAnsi="Arial" w:cs="Arial"/>
          <w:sz w:val="24"/>
          <w:szCs w:val="24"/>
          <w:lang w:val="es-ES"/>
        </w:rPr>
        <w:t xml:space="preserve">SERNAPAM (2011) </w:t>
      </w:r>
      <w:r w:rsidRPr="002C4733">
        <w:rPr>
          <w:rFonts w:ascii="Arial" w:hAnsi="Arial" w:cs="Arial"/>
          <w:i/>
          <w:sz w:val="24"/>
          <w:szCs w:val="24"/>
          <w:lang w:val="es-ES"/>
        </w:rPr>
        <w:t>Programa de acción ante el cambio climático del estado de Tabasco 2011.</w:t>
      </w:r>
      <w:r w:rsidRPr="0000699C">
        <w:rPr>
          <w:rFonts w:ascii="Arial" w:eastAsia="Calibri" w:hAnsi="Arial" w:cs="Arial"/>
          <w:sz w:val="24"/>
          <w:szCs w:val="24"/>
          <w:lang w:eastAsia="en-US"/>
        </w:rPr>
        <w:t xml:space="preserve"> </w:t>
      </w:r>
      <w:r w:rsidRPr="0000699C">
        <w:rPr>
          <w:rFonts w:ascii="Arial" w:hAnsi="Arial" w:cs="Arial"/>
          <w:sz w:val="24"/>
          <w:szCs w:val="24"/>
        </w:rPr>
        <w:t>Secretaria de Recursos Naturales y Protección Ambiental del Estado de Tabasco, Octubre de 2011.</w:t>
      </w:r>
      <w:r w:rsidR="002C4733">
        <w:rPr>
          <w:rFonts w:ascii="Arial" w:hAnsi="Arial" w:cs="Arial"/>
          <w:sz w:val="24"/>
          <w:szCs w:val="24"/>
        </w:rPr>
        <w:t xml:space="preserve">México. Digital. Recuperado el </w:t>
      </w:r>
      <w:r w:rsidR="002C4733" w:rsidRPr="0000699C">
        <w:rPr>
          <w:rFonts w:ascii="Arial" w:hAnsi="Arial" w:cs="Arial"/>
          <w:sz w:val="24"/>
          <w:szCs w:val="24"/>
        </w:rPr>
        <w:t>07</w:t>
      </w:r>
      <w:r w:rsidR="002C4733">
        <w:rPr>
          <w:rFonts w:ascii="Arial" w:hAnsi="Arial" w:cs="Arial"/>
          <w:sz w:val="24"/>
          <w:szCs w:val="24"/>
          <w:lang w:val="es-ES"/>
        </w:rPr>
        <w:t xml:space="preserve"> </w:t>
      </w:r>
      <w:r w:rsidR="002C4733" w:rsidRPr="0000699C">
        <w:rPr>
          <w:rFonts w:ascii="Arial" w:hAnsi="Arial" w:cs="Arial"/>
          <w:sz w:val="24"/>
          <w:szCs w:val="24"/>
          <w:lang w:val="es-ES"/>
        </w:rPr>
        <w:t>Enero 2014</w:t>
      </w:r>
      <w:r w:rsidR="002C4733">
        <w:rPr>
          <w:rFonts w:ascii="Arial" w:hAnsi="Arial" w:cs="Arial"/>
          <w:sz w:val="24"/>
          <w:szCs w:val="24"/>
          <w:lang w:val="es-ES"/>
        </w:rPr>
        <w:t>, de:</w:t>
      </w:r>
    </w:p>
    <w:p w:rsidR="006729AF" w:rsidRPr="0000699C" w:rsidRDefault="002C4733" w:rsidP="0085358B">
      <w:pPr>
        <w:spacing w:after="0" w:line="480" w:lineRule="auto"/>
        <w:ind w:left="709" w:hanging="709"/>
        <w:jc w:val="both"/>
        <w:rPr>
          <w:rFonts w:ascii="Arial" w:hAnsi="Arial" w:cs="Arial"/>
          <w:sz w:val="24"/>
          <w:szCs w:val="24"/>
          <w:lang w:val="es-ES"/>
        </w:rPr>
      </w:pPr>
      <w:r>
        <w:rPr>
          <w:rFonts w:ascii="Arial" w:hAnsi="Arial" w:cs="Arial"/>
          <w:sz w:val="24"/>
          <w:szCs w:val="24"/>
          <w:lang w:val="es-ES"/>
        </w:rPr>
        <w:tab/>
      </w:r>
      <w:hyperlink r:id="rId25" w:history="1">
        <w:r w:rsidR="00FD5557" w:rsidRPr="00A44077">
          <w:rPr>
            <w:rStyle w:val="Hipervnculo"/>
            <w:rFonts w:ascii="Arial" w:hAnsi="Arial" w:cs="Arial"/>
            <w:color w:val="auto"/>
            <w:sz w:val="24"/>
            <w:szCs w:val="24"/>
            <w:u w:val="none"/>
            <w:lang w:val="es-ES"/>
          </w:rPr>
          <w:t>http://www.colpos.mx/tabasco/vinculacion/PORTADA%20LIBRO%20CAMBIO%20CLIMATICO.pdf</w:t>
        </w:r>
      </w:hyperlink>
      <w:r w:rsidR="006729AF" w:rsidRPr="0000699C">
        <w:rPr>
          <w:rFonts w:ascii="Arial" w:hAnsi="Arial" w:cs="Arial"/>
          <w:sz w:val="24"/>
          <w:szCs w:val="24"/>
        </w:rPr>
        <w:t xml:space="preserve"> </w:t>
      </w:r>
    </w:p>
    <w:p w:rsidR="00B5588E" w:rsidRPr="0000699C" w:rsidRDefault="00EC7AB5" w:rsidP="0085358B">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Virilio, P</w:t>
      </w:r>
      <w:r w:rsidR="00A46195" w:rsidRPr="0000699C">
        <w:rPr>
          <w:rFonts w:ascii="Arial" w:hAnsi="Arial" w:cs="Arial"/>
          <w:sz w:val="24"/>
          <w:szCs w:val="24"/>
        </w:rPr>
        <w:t>. (</w:t>
      </w:r>
      <w:r w:rsidR="005B66CE" w:rsidRPr="0000699C">
        <w:rPr>
          <w:rFonts w:ascii="Arial" w:hAnsi="Arial" w:cs="Arial"/>
          <w:sz w:val="24"/>
          <w:szCs w:val="24"/>
        </w:rPr>
        <w:t>2005)</w:t>
      </w:r>
      <w:r w:rsidR="00B5588E" w:rsidRPr="0000699C">
        <w:rPr>
          <w:rFonts w:ascii="Arial" w:hAnsi="Arial" w:cs="Arial"/>
          <w:sz w:val="24"/>
          <w:szCs w:val="24"/>
        </w:rPr>
        <w:t xml:space="preserve"> </w:t>
      </w:r>
      <w:r w:rsidR="00B5588E" w:rsidRPr="002C4733">
        <w:rPr>
          <w:rFonts w:ascii="Arial" w:hAnsi="Arial" w:cs="Arial"/>
          <w:i/>
          <w:sz w:val="24"/>
          <w:szCs w:val="24"/>
        </w:rPr>
        <w:t xml:space="preserve">El cibermundo, la política de lo peor. </w:t>
      </w:r>
      <w:r w:rsidR="00B5588E" w:rsidRPr="0000699C">
        <w:rPr>
          <w:rFonts w:ascii="Arial" w:hAnsi="Arial" w:cs="Arial"/>
          <w:sz w:val="24"/>
          <w:szCs w:val="24"/>
        </w:rPr>
        <w:t>España: Ed. Cátedra. Impreso.</w:t>
      </w:r>
    </w:p>
    <w:p w:rsidR="002C4733" w:rsidRDefault="006729AF" w:rsidP="00A44077">
      <w:pPr>
        <w:pStyle w:val="Prrafodelista"/>
        <w:spacing w:after="0" w:line="480" w:lineRule="auto"/>
        <w:ind w:left="709" w:hanging="709"/>
        <w:jc w:val="both"/>
        <w:rPr>
          <w:rFonts w:ascii="Arial" w:hAnsi="Arial" w:cs="Arial"/>
          <w:sz w:val="24"/>
          <w:szCs w:val="24"/>
        </w:rPr>
      </w:pPr>
      <w:r w:rsidRPr="0000699C">
        <w:rPr>
          <w:rFonts w:ascii="Arial" w:hAnsi="Arial" w:cs="Arial"/>
          <w:sz w:val="24"/>
          <w:szCs w:val="24"/>
        </w:rPr>
        <w:t xml:space="preserve">Ziccardi, A. (1999). </w:t>
      </w:r>
      <w:r w:rsidRPr="002C4733">
        <w:rPr>
          <w:rFonts w:ascii="Arial" w:hAnsi="Arial" w:cs="Arial"/>
          <w:i/>
          <w:sz w:val="24"/>
          <w:szCs w:val="24"/>
        </w:rPr>
        <w:t>Los actores de la Participación Ciudadana. Congreso Gobiernos locales: el futuro político de México</w:t>
      </w:r>
      <w:r w:rsidRPr="0000699C">
        <w:rPr>
          <w:rFonts w:ascii="Arial" w:hAnsi="Arial" w:cs="Arial"/>
          <w:sz w:val="24"/>
          <w:szCs w:val="24"/>
        </w:rPr>
        <w:t xml:space="preserve">. Guadalajara: Instituto Tecnológico de Estudios Superiores de Occidente. Recuperado </w:t>
      </w:r>
      <w:r w:rsidR="002C4733">
        <w:rPr>
          <w:rFonts w:ascii="Arial" w:hAnsi="Arial" w:cs="Arial"/>
          <w:sz w:val="24"/>
          <w:szCs w:val="24"/>
        </w:rPr>
        <w:t xml:space="preserve">el 11 de julio 2012). </w:t>
      </w:r>
      <w:r w:rsidRPr="0000699C">
        <w:rPr>
          <w:rFonts w:ascii="Arial" w:hAnsi="Arial" w:cs="Arial"/>
          <w:sz w:val="24"/>
          <w:szCs w:val="24"/>
        </w:rPr>
        <w:t>de:</w:t>
      </w:r>
    </w:p>
    <w:p w:rsidR="006729AF" w:rsidRPr="0000699C" w:rsidRDefault="002C4733" w:rsidP="00A44077">
      <w:pPr>
        <w:pStyle w:val="Prrafodelista"/>
        <w:spacing w:after="0" w:line="480" w:lineRule="auto"/>
        <w:ind w:left="709" w:hanging="709"/>
        <w:jc w:val="both"/>
        <w:rPr>
          <w:rFonts w:ascii="Arial" w:hAnsi="Arial" w:cs="Arial"/>
          <w:sz w:val="24"/>
          <w:szCs w:val="24"/>
        </w:rPr>
      </w:pPr>
      <w:r>
        <w:rPr>
          <w:rFonts w:ascii="Arial" w:hAnsi="Arial" w:cs="Arial"/>
          <w:sz w:val="24"/>
          <w:szCs w:val="24"/>
        </w:rPr>
        <w:tab/>
      </w:r>
      <w:r w:rsidR="006729AF" w:rsidRPr="0000699C">
        <w:rPr>
          <w:rFonts w:ascii="Arial" w:hAnsi="Arial" w:cs="Arial"/>
          <w:sz w:val="24"/>
          <w:szCs w:val="24"/>
        </w:rPr>
        <w:t xml:space="preserve"> </w:t>
      </w:r>
      <w:hyperlink r:id="rId26" w:history="1">
        <w:r w:rsidR="006729AF" w:rsidRPr="00A44077">
          <w:rPr>
            <w:rStyle w:val="Hipervnculo"/>
            <w:rFonts w:ascii="Arial" w:hAnsi="Arial" w:cs="Arial"/>
            <w:color w:val="auto"/>
            <w:sz w:val="24"/>
            <w:szCs w:val="24"/>
            <w:u w:val="none"/>
          </w:rPr>
          <w:t>http://iglom.iteso.mx/HTML/encuentros/congresol/pm4/ziccardi.html</w:t>
        </w:r>
      </w:hyperlink>
      <w:r w:rsidR="006729AF" w:rsidRPr="0000699C">
        <w:rPr>
          <w:rFonts w:ascii="Arial" w:hAnsi="Arial" w:cs="Arial"/>
          <w:sz w:val="24"/>
          <w:szCs w:val="24"/>
        </w:rPr>
        <w:t xml:space="preserve">. </w:t>
      </w:r>
    </w:p>
    <w:sectPr w:rsidR="006729AF" w:rsidRPr="0000699C" w:rsidSect="0000699C">
      <w:headerReference w:type="default" r:id="rId2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E3" w:rsidRDefault="00E358E3" w:rsidP="0000699C">
      <w:pPr>
        <w:spacing w:after="0" w:line="240" w:lineRule="auto"/>
      </w:pPr>
      <w:r>
        <w:separator/>
      </w:r>
    </w:p>
  </w:endnote>
  <w:endnote w:type="continuationSeparator" w:id="1">
    <w:p w:rsidR="00E358E3" w:rsidRDefault="00E358E3" w:rsidP="0000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E3" w:rsidRDefault="00E358E3" w:rsidP="0000699C">
      <w:pPr>
        <w:spacing w:after="0" w:line="240" w:lineRule="auto"/>
      </w:pPr>
      <w:r>
        <w:separator/>
      </w:r>
    </w:p>
  </w:footnote>
  <w:footnote w:type="continuationSeparator" w:id="1">
    <w:p w:rsidR="00E358E3" w:rsidRDefault="00E358E3" w:rsidP="00006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9C" w:rsidRDefault="002C4733">
    <w:pPr>
      <w:pStyle w:val="Encabezado"/>
    </w:pPr>
    <w:r>
      <w:rPr>
        <w:noProof/>
        <w:lang w:val="es-ES" w:eastAsia="es-ES"/>
      </w:rPr>
      <w:drawing>
        <wp:anchor distT="0" distB="0" distL="114300" distR="114300" simplePos="0" relativeHeight="251657728" behindDoc="0" locked="0" layoutInCell="1" allowOverlap="1">
          <wp:simplePos x="0" y="0"/>
          <wp:positionH relativeFrom="column">
            <wp:posOffset>-201930</wp:posOffset>
          </wp:positionH>
          <wp:positionV relativeFrom="paragraph">
            <wp:posOffset>-327025</wp:posOffset>
          </wp:positionV>
          <wp:extent cx="5610225" cy="124777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17926" t="29221" r="18044" b="52196"/>
                  <a:stretch>
                    <a:fillRect/>
                  </a:stretch>
                </pic:blipFill>
                <pic:spPr bwMode="auto">
                  <a:xfrm>
                    <a:off x="0" y="0"/>
                    <a:ext cx="5610225" cy="12477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E71"/>
    <w:multiLevelType w:val="hybridMultilevel"/>
    <w:tmpl w:val="398287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8F750F"/>
    <w:multiLevelType w:val="hybridMultilevel"/>
    <w:tmpl w:val="61F2F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5E53B2"/>
    <w:multiLevelType w:val="hybridMultilevel"/>
    <w:tmpl w:val="BD3AF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751D8B"/>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E348D9"/>
    <w:multiLevelType w:val="hybridMultilevel"/>
    <w:tmpl w:val="AED83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C6B6BF3"/>
    <w:multiLevelType w:val="hybridMultilevel"/>
    <w:tmpl w:val="549A2F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DD2D43"/>
    <w:multiLevelType w:val="hybridMultilevel"/>
    <w:tmpl w:val="79AE8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F664B8"/>
    <w:multiLevelType w:val="hybridMultilevel"/>
    <w:tmpl w:val="00D66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C41D4F"/>
    <w:multiLevelType w:val="hybridMultilevel"/>
    <w:tmpl w:val="85E62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7621A6"/>
    <w:multiLevelType w:val="hybridMultilevel"/>
    <w:tmpl w:val="B1C44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F53E5A"/>
    <w:multiLevelType w:val="hybridMultilevel"/>
    <w:tmpl w:val="9B4067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68B956ED"/>
    <w:multiLevelType w:val="hybridMultilevel"/>
    <w:tmpl w:val="380205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476117"/>
    <w:multiLevelType w:val="hybridMultilevel"/>
    <w:tmpl w:val="C14AB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1"/>
  </w:num>
  <w:num w:numId="5">
    <w:abstractNumId w:val="7"/>
  </w:num>
  <w:num w:numId="6">
    <w:abstractNumId w:val="4"/>
  </w:num>
  <w:num w:numId="7">
    <w:abstractNumId w:val="9"/>
  </w:num>
  <w:num w:numId="8">
    <w:abstractNumId w:val="8"/>
  </w:num>
  <w:num w:numId="9">
    <w:abstractNumId w:val="12"/>
  </w:num>
  <w:num w:numId="10">
    <w:abstractNumId w:val="2"/>
  </w:num>
  <w:num w:numId="11">
    <w:abstractNumId w:val="1"/>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65FAF"/>
    <w:rsid w:val="0000699C"/>
    <w:rsid w:val="00043FE2"/>
    <w:rsid w:val="00092233"/>
    <w:rsid w:val="000E607F"/>
    <w:rsid w:val="0010282F"/>
    <w:rsid w:val="0013610F"/>
    <w:rsid w:val="00150A47"/>
    <w:rsid w:val="00165FAF"/>
    <w:rsid w:val="00190908"/>
    <w:rsid w:val="001940F0"/>
    <w:rsid w:val="001A50DC"/>
    <w:rsid w:val="001D1918"/>
    <w:rsid w:val="001F1D19"/>
    <w:rsid w:val="0022488D"/>
    <w:rsid w:val="0029277A"/>
    <w:rsid w:val="002C4733"/>
    <w:rsid w:val="002E7B6D"/>
    <w:rsid w:val="00320498"/>
    <w:rsid w:val="00345358"/>
    <w:rsid w:val="00354AB9"/>
    <w:rsid w:val="003725FB"/>
    <w:rsid w:val="003739F4"/>
    <w:rsid w:val="003C301A"/>
    <w:rsid w:val="003D1B41"/>
    <w:rsid w:val="00412FE8"/>
    <w:rsid w:val="004252D1"/>
    <w:rsid w:val="00442ED8"/>
    <w:rsid w:val="00452090"/>
    <w:rsid w:val="004B4E93"/>
    <w:rsid w:val="004B558A"/>
    <w:rsid w:val="004C16B8"/>
    <w:rsid w:val="005460D4"/>
    <w:rsid w:val="005727A6"/>
    <w:rsid w:val="00584467"/>
    <w:rsid w:val="00595690"/>
    <w:rsid w:val="005A0F78"/>
    <w:rsid w:val="005B66CE"/>
    <w:rsid w:val="005D36CC"/>
    <w:rsid w:val="005E1251"/>
    <w:rsid w:val="0060180B"/>
    <w:rsid w:val="00611210"/>
    <w:rsid w:val="00645299"/>
    <w:rsid w:val="00652D5D"/>
    <w:rsid w:val="00653881"/>
    <w:rsid w:val="00655F15"/>
    <w:rsid w:val="006729AF"/>
    <w:rsid w:val="006F2C20"/>
    <w:rsid w:val="00701235"/>
    <w:rsid w:val="007167DB"/>
    <w:rsid w:val="00734C2C"/>
    <w:rsid w:val="00743717"/>
    <w:rsid w:val="00745711"/>
    <w:rsid w:val="0074702B"/>
    <w:rsid w:val="00790113"/>
    <w:rsid w:val="007D361C"/>
    <w:rsid w:val="007E07F7"/>
    <w:rsid w:val="007F4428"/>
    <w:rsid w:val="007F7B08"/>
    <w:rsid w:val="0085358B"/>
    <w:rsid w:val="00860AFF"/>
    <w:rsid w:val="008B22EC"/>
    <w:rsid w:val="008B454A"/>
    <w:rsid w:val="009029D4"/>
    <w:rsid w:val="00946528"/>
    <w:rsid w:val="0097407F"/>
    <w:rsid w:val="00976D83"/>
    <w:rsid w:val="009F2A98"/>
    <w:rsid w:val="00A33867"/>
    <w:rsid w:val="00A44077"/>
    <w:rsid w:val="00A46195"/>
    <w:rsid w:val="00A62D2A"/>
    <w:rsid w:val="00A65BCD"/>
    <w:rsid w:val="00AA6625"/>
    <w:rsid w:val="00AA744B"/>
    <w:rsid w:val="00AB2A70"/>
    <w:rsid w:val="00AE24FB"/>
    <w:rsid w:val="00B07B1D"/>
    <w:rsid w:val="00B21F34"/>
    <w:rsid w:val="00B24CEA"/>
    <w:rsid w:val="00B42720"/>
    <w:rsid w:val="00B52931"/>
    <w:rsid w:val="00B53EDD"/>
    <w:rsid w:val="00B5588E"/>
    <w:rsid w:val="00B56673"/>
    <w:rsid w:val="00BB4996"/>
    <w:rsid w:val="00BB6D7C"/>
    <w:rsid w:val="00BE5018"/>
    <w:rsid w:val="00C16E3C"/>
    <w:rsid w:val="00C323F2"/>
    <w:rsid w:val="00C547B6"/>
    <w:rsid w:val="00C649C0"/>
    <w:rsid w:val="00C72572"/>
    <w:rsid w:val="00C72FA9"/>
    <w:rsid w:val="00C82DC4"/>
    <w:rsid w:val="00D21246"/>
    <w:rsid w:val="00D346C2"/>
    <w:rsid w:val="00D4338A"/>
    <w:rsid w:val="00D601B7"/>
    <w:rsid w:val="00D674AC"/>
    <w:rsid w:val="00D75DC2"/>
    <w:rsid w:val="00DC7F2B"/>
    <w:rsid w:val="00DD23E3"/>
    <w:rsid w:val="00E0214D"/>
    <w:rsid w:val="00E358E3"/>
    <w:rsid w:val="00E85076"/>
    <w:rsid w:val="00EA2957"/>
    <w:rsid w:val="00EC4681"/>
    <w:rsid w:val="00EC7AB5"/>
    <w:rsid w:val="00F50ED1"/>
    <w:rsid w:val="00F51607"/>
    <w:rsid w:val="00F55C11"/>
    <w:rsid w:val="00FA44A3"/>
    <w:rsid w:val="00FD4923"/>
    <w:rsid w:val="00FD5557"/>
    <w:rsid w:val="00FE62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AF"/>
    <w:pPr>
      <w:spacing w:after="200" w:line="276" w:lineRule="auto"/>
    </w:pPr>
    <w:rPr>
      <w:rFonts w:eastAsia="Times New Roman"/>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FAF"/>
    <w:pPr>
      <w:ind w:left="720"/>
      <w:contextualSpacing/>
    </w:pPr>
  </w:style>
  <w:style w:type="paragraph" w:customStyle="1" w:styleId="vspace2">
    <w:name w:val="vspace2"/>
    <w:basedOn w:val="Normal"/>
    <w:uiPriority w:val="99"/>
    <w:rsid w:val="007167DB"/>
    <w:pPr>
      <w:spacing w:before="319" w:after="0" w:line="240" w:lineRule="auto"/>
    </w:pPr>
    <w:rPr>
      <w:rFonts w:ascii="Times New Roman" w:eastAsia="Batang" w:hAnsi="Times New Roman"/>
      <w:color w:val="800080"/>
      <w:sz w:val="24"/>
      <w:szCs w:val="24"/>
      <w:lang w:val="es-ES" w:eastAsia="ko-KR"/>
    </w:rPr>
  </w:style>
  <w:style w:type="character" w:styleId="Textoennegrita">
    <w:name w:val="Strong"/>
    <w:uiPriority w:val="22"/>
    <w:qFormat/>
    <w:rsid w:val="005A0F78"/>
    <w:rPr>
      <w:b/>
      <w:bCs/>
    </w:rPr>
  </w:style>
  <w:style w:type="character" w:styleId="Hipervnculo">
    <w:name w:val="Hyperlink"/>
    <w:uiPriority w:val="99"/>
    <w:unhideWhenUsed/>
    <w:rsid w:val="00C16E3C"/>
    <w:rPr>
      <w:color w:val="0000FF"/>
      <w:u w:val="single"/>
    </w:rPr>
  </w:style>
  <w:style w:type="paragraph" w:styleId="Encabezado">
    <w:name w:val="header"/>
    <w:basedOn w:val="Normal"/>
    <w:link w:val="EncabezadoCar"/>
    <w:uiPriority w:val="99"/>
    <w:unhideWhenUsed/>
    <w:rsid w:val="0000699C"/>
    <w:pPr>
      <w:tabs>
        <w:tab w:val="center" w:pos="4419"/>
        <w:tab w:val="right" w:pos="8838"/>
      </w:tabs>
    </w:pPr>
  </w:style>
  <w:style w:type="character" w:customStyle="1" w:styleId="EncabezadoCar">
    <w:name w:val="Encabezado Car"/>
    <w:link w:val="Encabezado"/>
    <w:uiPriority w:val="99"/>
    <w:rsid w:val="0000699C"/>
    <w:rPr>
      <w:rFonts w:eastAsia="Times New Roman"/>
      <w:sz w:val="22"/>
      <w:szCs w:val="22"/>
      <w:lang w:val="es-MX" w:eastAsia="es-MX"/>
    </w:rPr>
  </w:style>
  <w:style w:type="paragraph" w:styleId="Piedepgina">
    <w:name w:val="footer"/>
    <w:basedOn w:val="Normal"/>
    <w:link w:val="PiedepginaCar"/>
    <w:uiPriority w:val="99"/>
    <w:unhideWhenUsed/>
    <w:rsid w:val="0000699C"/>
    <w:pPr>
      <w:tabs>
        <w:tab w:val="center" w:pos="4419"/>
        <w:tab w:val="right" w:pos="8838"/>
      </w:tabs>
    </w:pPr>
  </w:style>
  <w:style w:type="character" w:customStyle="1" w:styleId="PiedepginaCar">
    <w:name w:val="Pie de página Car"/>
    <w:link w:val="Piedepgina"/>
    <w:uiPriority w:val="99"/>
    <w:rsid w:val="0000699C"/>
    <w:rPr>
      <w:rFonts w:eastAsia="Times New Roman"/>
      <w:sz w:val="22"/>
      <w:szCs w:val="22"/>
      <w:lang w:val="es-MX" w:eastAsia="es-MX"/>
    </w:rPr>
  </w:style>
  <w:style w:type="paragraph" w:styleId="Textodeglobo">
    <w:name w:val="Balloon Text"/>
    <w:basedOn w:val="Normal"/>
    <w:link w:val="TextodegloboCar"/>
    <w:uiPriority w:val="99"/>
    <w:semiHidden/>
    <w:unhideWhenUsed/>
    <w:rsid w:val="00652D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5D"/>
    <w:rPr>
      <w:rFonts w:ascii="Tahoma" w:eastAsia="Times New Roman" w:hAnsi="Tahoma" w:cs="Tahoma"/>
      <w:sz w:val="16"/>
      <w:szCs w:val="16"/>
      <w:lang w:val="es-MX" w:eastAsia="es-MX"/>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ngelifa@hotmail.com" TargetMode="External"/><Relationship Id="rId13" Type="http://schemas.openxmlformats.org/officeDocument/2006/relationships/hyperlink" Target="http://www.diputados.gob.mx/cesop/" TargetMode="External"/><Relationship Id="rId18" Type="http://schemas.openxmlformats.org/officeDocument/2006/relationships/hyperlink" Target="http://www.merca20.com/cual-fue-el-impacto-real-de-las-redes-sociales-en-las-elecciones-de-2012/" TargetMode="External"/><Relationship Id="rId26" Type="http://schemas.openxmlformats.org/officeDocument/2006/relationships/hyperlink" Target="http://iglom.iteso.mx/HTML/encuentros/congresol/pm4/ziccardi.html" TargetMode="External"/><Relationship Id="rId3" Type="http://schemas.openxmlformats.org/officeDocument/2006/relationships/styles" Target="styles.xml"/><Relationship Id="rId21" Type="http://schemas.openxmlformats.org/officeDocument/2006/relationships/hyperlink" Target="http://www.iepct.org.mx/computo.html" TargetMode="External"/><Relationship Id="rId7" Type="http://schemas.openxmlformats.org/officeDocument/2006/relationships/endnotes" Target="endnotes.xml"/><Relationship Id="rId12" Type="http://schemas.openxmlformats.org/officeDocument/2006/relationships/hyperlink" Target="http://www.nuso.org/upload/articulos/3239_1.pdf" TargetMode="External"/><Relationship Id="rId17" Type="http://schemas.openxmlformats.org/officeDocument/2006/relationships/hyperlink" Target="http://www.proceso.com.mx/?p=329052" TargetMode="External"/><Relationship Id="rId25" Type="http://schemas.openxmlformats.org/officeDocument/2006/relationships/hyperlink" Target="http://www.colpos.mx/tabasco/vinculacion/PORTADA%20LIBRO%20CAMBIO%20CLIMATICO.pdf" TargetMode="External"/><Relationship Id="rId2" Type="http://schemas.openxmlformats.org/officeDocument/2006/relationships/numbering" Target="numbering.xml"/><Relationship Id="rId16" Type="http://schemas.openxmlformats.org/officeDocument/2006/relationships/hyperlink" Target="http://digital.csic.es/bitstream/10261/15681/3/85.pdf" TargetMode="External"/><Relationship Id="rId20" Type="http://schemas.openxmlformats.org/officeDocument/2006/relationships/hyperlink" Target="http://www.ife.org.mx/docs/IFE-v2/Principal/imgs-principal/Agenda-Juv-3107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net.unirioja.es/servlet/articulo?codigo=1128977" TargetMode="External"/><Relationship Id="rId24" Type="http://schemas.openxmlformats.org/officeDocument/2006/relationships/hyperlink" Target="http://www.oij.org/es_ES/conferencia/ii-conferencia-iberoamericana-de-juventud" TargetMode="External"/><Relationship Id="rId5" Type="http://schemas.openxmlformats.org/officeDocument/2006/relationships/webSettings" Target="webSettings.xml"/><Relationship Id="rId15" Type="http://schemas.openxmlformats.org/officeDocument/2006/relationships/hyperlink" Target="http://unpan1.un.org/intradoc/groups/public/documents/CLAD/CLAD0038104.pdf." TargetMode="External"/><Relationship Id="rId23" Type="http://schemas.openxmlformats.org/officeDocument/2006/relationships/hyperlink" Target="http://www.cinu.mx/minisitio/UNjuventud/docs/A_60_61.pdf" TargetMode="External"/><Relationship Id="rId28" Type="http://schemas.openxmlformats.org/officeDocument/2006/relationships/fontTable" Target="fontTable.xml"/><Relationship Id="rId10" Type="http://schemas.openxmlformats.org/officeDocument/2006/relationships/hyperlink" Target="http://www.infoamerica.org/documentos_pdf/althusser1.pdf.%20(10" TargetMode="External"/><Relationship Id="rId19" Type="http://schemas.openxmlformats.org/officeDocument/2006/relationships/hyperlink" Target="http://www.inegi.org.mx/inegi/contenidos/espanol/prensa/Contenidos/estadisticas/2013/juventud27.pdf" TargetMode="External"/><Relationship Id="rId4" Type="http://schemas.openxmlformats.org/officeDocument/2006/relationships/settings" Target="settings.xml"/><Relationship Id="rId9" Type="http://schemas.openxmlformats.org/officeDocument/2006/relationships/hyperlink" Target="mailto:flordelizp@hotmail.com" TargetMode="External"/><Relationship Id="rId14" Type="http://schemas.openxmlformats.org/officeDocument/2006/relationships/hyperlink" Target="http://www.redpolitica.mx/nacion/en-los-jovenes-apatia-politizada" TargetMode="External"/><Relationship Id="rId22" Type="http://schemas.openxmlformats.org/officeDocument/2006/relationships/hyperlink" Target="http://mariaelenameneses.com/publicaciones/jovenes-participacion-politico-ciudadana-y-redes-sociales-en-mexico-2012/"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53AC-92D3-473B-92B7-1E2CD66B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5609</Words>
  <Characters>30851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36388</CharactersWithSpaces>
  <SharedDoc>false</SharedDoc>
  <HLinks>
    <vt:vector size="102" baseType="variant">
      <vt:variant>
        <vt:i4>5636162</vt:i4>
      </vt:variant>
      <vt:variant>
        <vt:i4>48</vt:i4>
      </vt:variant>
      <vt:variant>
        <vt:i4>0</vt:i4>
      </vt:variant>
      <vt:variant>
        <vt:i4>5</vt:i4>
      </vt:variant>
      <vt:variant>
        <vt:lpwstr>http://iglom.iteso.mx/HTML/encuentros/congresol/pm4/ziccardi.html</vt:lpwstr>
      </vt:variant>
      <vt:variant>
        <vt:lpwstr/>
      </vt:variant>
      <vt:variant>
        <vt:i4>6553698</vt:i4>
      </vt:variant>
      <vt:variant>
        <vt:i4>45</vt:i4>
      </vt:variant>
      <vt:variant>
        <vt:i4>0</vt:i4>
      </vt:variant>
      <vt:variant>
        <vt:i4>5</vt:i4>
      </vt:variant>
      <vt:variant>
        <vt:lpwstr>http://www.colpos.mx/tabasco/vinculacion/PORTADA LIBRO CAMBIO CLIMATICO.pdf</vt:lpwstr>
      </vt:variant>
      <vt:variant>
        <vt:lpwstr/>
      </vt:variant>
      <vt:variant>
        <vt:i4>4259960</vt:i4>
      </vt:variant>
      <vt:variant>
        <vt:i4>42</vt:i4>
      </vt:variant>
      <vt:variant>
        <vt:i4>0</vt:i4>
      </vt:variant>
      <vt:variant>
        <vt:i4>5</vt:i4>
      </vt:variant>
      <vt:variant>
        <vt:lpwstr>http://www.oij.org/es_ES/conferencia/ii-conferencia-iberoamericana-de-juventud</vt:lpwstr>
      </vt:variant>
      <vt:variant>
        <vt:lpwstr/>
      </vt:variant>
      <vt:variant>
        <vt:i4>7667828</vt:i4>
      </vt:variant>
      <vt:variant>
        <vt:i4>39</vt:i4>
      </vt:variant>
      <vt:variant>
        <vt:i4>0</vt:i4>
      </vt:variant>
      <vt:variant>
        <vt:i4>5</vt:i4>
      </vt:variant>
      <vt:variant>
        <vt:lpwstr>http://www.cinu.mx/minisitio/UNjuventud/docs/A_60_61.pdf</vt:lpwstr>
      </vt:variant>
      <vt:variant>
        <vt:lpwstr/>
      </vt:variant>
      <vt:variant>
        <vt:i4>4390999</vt:i4>
      </vt:variant>
      <vt:variant>
        <vt:i4>36</vt:i4>
      </vt:variant>
      <vt:variant>
        <vt:i4>0</vt:i4>
      </vt:variant>
      <vt:variant>
        <vt:i4>5</vt:i4>
      </vt:variant>
      <vt:variant>
        <vt:lpwstr>http://mariaelenameneses.com/publicaciones/jovenes-participacion-politico-ciudadana-y-redes-sociales-en-mexico-2012/</vt:lpwstr>
      </vt:variant>
      <vt:variant>
        <vt:lpwstr/>
      </vt:variant>
      <vt:variant>
        <vt:i4>5308493</vt:i4>
      </vt:variant>
      <vt:variant>
        <vt:i4>33</vt:i4>
      </vt:variant>
      <vt:variant>
        <vt:i4>0</vt:i4>
      </vt:variant>
      <vt:variant>
        <vt:i4>5</vt:i4>
      </vt:variant>
      <vt:variant>
        <vt:lpwstr>http://www.iepct.org.mx/computo.html</vt:lpwstr>
      </vt:variant>
      <vt:variant>
        <vt:lpwstr/>
      </vt:variant>
      <vt:variant>
        <vt:i4>5963806</vt:i4>
      </vt:variant>
      <vt:variant>
        <vt:i4>30</vt:i4>
      </vt:variant>
      <vt:variant>
        <vt:i4>0</vt:i4>
      </vt:variant>
      <vt:variant>
        <vt:i4>5</vt:i4>
      </vt:variant>
      <vt:variant>
        <vt:lpwstr>http://www.ife.org.mx/docs/IFE-v2/Principal/imgs-principal/Agenda-Juv-310709.pdf</vt:lpwstr>
      </vt:variant>
      <vt:variant>
        <vt:lpwstr/>
      </vt:variant>
      <vt:variant>
        <vt:i4>2162797</vt:i4>
      </vt:variant>
      <vt:variant>
        <vt:i4>27</vt:i4>
      </vt:variant>
      <vt:variant>
        <vt:i4>0</vt:i4>
      </vt:variant>
      <vt:variant>
        <vt:i4>5</vt:i4>
      </vt:variant>
      <vt:variant>
        <vt:lpwstr>http://www.inegi.org.mx/inegi/contenidos/espanol/prensa/Contenidos/estadisticas/2013/juventud27.pdf</vt:lpwstr>
      </vt:variant>
      <vt:variant>
        <vt:lpwstr/>
      </vt:variant>
      <vt:variant>
        <vt:i4>65537</vt:i4>
      </vt:variant>
      <vt:variant>
        <vt:i4>24</vt:i4>
      </vt:variant>
      <vt:variant>
        <vt:i4>0</vt:i4>
      </vt:variant>
      <vt:variant>
        <vt:i4>5</vt:i4>
      </vt:variant>
      <vt:variant>
        <vt:lpwstr>http://www.merca20.com/cual-fue-el-impacto-real-de-las-redes-sociales-en-las-elecciones-de-2012/</vt:lpwstr>
      </vt:variant>
      <vt:variant>
        <vt:lpwstr/>
      </vt:variant>
      <vt:variant>
        <vt:i4>3997733</vt:i4>
      </vt:variant>
      <vt:variant>
        <vt:i4>21</vt:i4>
      </vt:variant>
      <vt:variant>
        <vt:i4>0</vt:i4>
      </vt:variant>
      <vt:variant>
        <vt:i4>5</vt:i4>
      </vt:variant>
      <vt:variant>
        <vt:lpwstr>http://www.proceso.com.mx/?p=329052</vt:lpwstr>
      </vt:variant>
      <vt:variant>
        <vt:lpwstr/>
      </vt:variant>
      <vt:variant>
        <vt:i4>4718683</vt:i4>
      </vt:variant>
      <vt:variant>
        <vt:i4>18</vt:i4>
      </vt:variant>
      <vt:variant>
        <vt:i4>0</vt:i4>
      </vt:variant>
      <vt:variant>
        <vt:i4>5</vt:i4>
      </vt:variant>
      <vt:variant>
        <vt:lpwstr>http://digital.csic.es/bitstream/10261/15681/3/85.pdf</vt:lpwstr>
      </vt:variant>
      <vt:variant>
        <vt:lpwstr/>
      </vt:variant>
      <vt:variant>
        <vt:i4>1769487</vt:i4>
      </vt:variant>
      <vt:variant>
        <vt:i4>15</vt:i4>
      </vt:variant>
      <vt:variant>
        <vt:i4>0</vt:i4>
      </vt:variant>
      <vt:variant>
        <vt:i4>5</vt:i4>
      </vt:variant>
      <vt:variant>
        <vt:lpwstr>http://unpan1.un.org/intradoc/groups/public/documents/CLAD/CLAD0038104.pdf(11</vt:lpwstr>
      </vt:variant>
      <vt:variant>
        <vt:lpwstr/>
      </vt:variant>
      <vt:variant>
        <vt:i4>4980767</vt:i4>
      </vt:variant>
      <vt:variant>
        <vt:i4>12</vt:i4>
      </vt:variant>
      <vt:variant>
        <vt:i4>0</vt:i4>
      </vt:variant>
      <vt:variant>
        <vt:i4>5</vt:i4>
      </vt:variant>
      <vt:variant>
        <vt:lpwstr>http://www.redpolitica.mx/nacion/en-los-jovenes-apatia-politizada</vt:lpwstr>
      </vt:variant>
      <vt:variant>
        <vt:lpwstr/>
      </vt:variant>
      <vt:variant>
        <vt:i4>4063285</vt:i4>
      </vt:variant>
      <vt:variant>
        <vt:i4>9</vt:i4>
      </vt:variant>
      <vt:variant>
        <vt:i4>0</vt:i4>
      </vt:variant>
      <vt:variant>
        <vt:i4>5</vt:i4>
      </vt:variant>
      <vt:variant>
        <vt:lpwstr>http://www.diputados.gob.mx/cesop/</vt:lpwstr>
      </vt:variant>
      <vt:variant>
        <vt:lpwstr/>
      </vt:variant>
      <vt:variant>
        <vt:i4>4325489</vt:i4>
      </vt:variant>
      <vt:variant>
        <vt:i4>6</vt:i4>
      </vt:variant>
      <vt:variant>
        <vt:i4>0</vt:i4>
      </vt:variant>
      <vt:variant>
        <vt:i4>5</vt:i4>
      </vt:variant>
      <vt:variant>
        <vt:lpwstr>http://www.nuso.org/upload/articulos/3239_1.pdf</vt:lpwstr>
      </vt:variant>
      <vt:variant>
        <vt:lpwstr/>
      </vt:variant>
      <vt:variant>
        <vt:i4>3014692</vt:i4>
      </vt:variant>
      <vt:variant>
        <vt:i4>3</vt:i4>
      </vt:variant>
      <vt:variant>
        <vt:i4>0</vt:i4>
      </vt:variant>
      <vt:variant>
        <vt:i4>5</vt:i4>
      </vt:variant>
      <vt:variant>
        <vt:lpwstr>http://dialnet.unirioja.es/servlet/articulo?codigo=1128977</vt:lpwstr>
      </vt:variant>
      <vt:variant>
        <vt:lpwstr/>
      </vt:variant>
      <vt:variant>
        <vt:i4>8060957</vt:i4>
      </vt:variant>
      <vt:variant>
        <vt:i4>0</vt:i4>
      </vt:variant>
      <vt:variant>
        <vt:i4>0</vt:i4>
      </vt:variant>
      <vt:variant>
        <vt:i4>5</vt:i4>
      </vt:variant>
      <vt:variant>
        <vt:lpwstr>http://www.infoamerica.org/documentos_pdf/althusser1.pdf. (10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cp:lastModifiedBy>MYF</cp:lastModifiedBy>
  <cp:revision>2</cp:revision>
  <dcterms:created xsi:type="dcterms:W3CDTF">2014-10-03T18:47:00Z</dcterms:created>
  <dcterms:modified xsi:type="dcterms:W3CDTF">2014-10-03T18:47:00Z</dcterms:modified>
</cp:coreProperties>
</file>